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7A0F5" w14:textId="673D10C9" w:rsidR="00D31EC3" w:rsidRDefault="004874B5" w:rsidP="00FF7AEF">
      <w:pPr>
        <w:tabs>
          <w:tab w:val="left" w:pos="0"/>
        </w:tabs>
        <w:rPr>
          <w:rFonts w:ascii="Arial" w:hAnsi="Arial"/>
          <w:color w:val="000000"/>
        </w:rPr>
      </w:pPr>
      <w:r w:rsidRPr="007625A2">
        <w:rPr>
          <w:noProof/>
        </w:rPr>
        <w:drawing>
          <wp:inline distT="0" distB="0" distL="0" distR="0" wp14:anchorId="5EBA1DE3" wp14:editId="1B5A034B">
            <wp:extent cx="1623060" cy="754380"/>
            <wp:effectExtent l="0" t="0" r="0" b="0"/>
            <wp:docPr id="1" name="Picture 10" descr="http://www.creatis.insa-lyon.fr/site/sites/default/files/INSA-LYON_logo-couleurs_re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reatis.insa-lyon.fr/site/sites/default/files/INSA-LYON_logo-couleurs_redu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68CF4" w14:textId="77777777" w:rsidR="002F3F0C" w:rsidRDefault="00687511" w:rsidP="00D31EC3">
      <w:pPr>
        <w:tabs>
          <w:tab w:val="left" w:pos="0"/>
        </w:tabs>
        <w:jc w:val="right"/>
        <w:rPr>
          <w:rFonts w:ascii="Arial" w:hAnsi="Arial"/>
          <w:b/>
          <w:bCs/>
          <w:color w:val="0000FF"/>
          <w:sz w:val="22"/>
          <w:szCs w:val="22"/>
        </w:rPr>
      </w:pPr>
      <w:r>
        <w:rPr>
          <w:rFonts w:ascii="Arial" w:hAnsi="Arial"/>
          <w:b/>
          <w:bCs/>
          <w:color w:val="0000FF"/>
          <w:sz w:val="22"/>
          <w:szCs w:val="22"/>
        </w:rPr>
        <w:t xml:space="preserve">Rev </w:t>
      </w:r>
      <w:r w:rsidR="00C21B9B">
        <w:rPr>
          <w:rFonts w:ascii="Arial" w:hAnsi="Arial"/>
          <w:b/>
          <w:bCs/>
          <w:color w:val="0000FF"/>
          <w:sz w:val="22"/>
          <w:szCs w:val="22"/>
        </w:rPr>
        <w:t>E</w:t>
      </w:r>
      <w:r w:rsidR="0063287E">
        <w:rPr>
          <w:rFonts w:ascii="Arial" w:hAnsi="Arial"/>
          <w:b/>
          <w:bCs/>
          <w:color w:val="0000FF"/>
          <w:sz w:val="22"/>
          <w:szCs w:val="22"/>
        </w:rPr>
        <w:t xml:space="preserve"> Belfort le </w:t>
      </w:r>
      <w:r w:rsidR="00C21B9B">
        <w:rPr>
          <w:rFonts w:ascii="Arial" w:hAnsi="Arial"/>
          <w:b/>
          <w:bCs/>
          <w:color w:val="0000FF"/>
          <w:sz w:val="22"/>
          <w:szCs w:val="22"/>
        </w:rPr>
        <w:t>03/12</w:t>
      </w:r>
      <w:r w:rsidR="00626824">
        <w:rPr>
          <w:rFonts w:ascii="Arial" w:hAnsi="Arial"/>
          <w:b/>
          <w:bCs/>
          <w:color w:val="0000FF"/>
          <w:sz w:val="22"/>
          <w:szCs w:val="22"/>
        </w:rPr>
        <w:t>/2024</w:t>
      </w:r>
    </w:p>
    <w:p w14:paraId="54DA3E16" w14:textId="77777777" w:rsidR="00897B94" w:rsidRDefault="00897B94" w:rsidP="005E121F">
      <w:pPr>
        <w:rPr>
          <w:rFonts w:ascii="Arial" w:hAnsi="Arial"/>
          <w:b/>
          <w:bCs/>
          <w:color w:val="0000FF"/>
          <w:sz w:val="22"/>
          <w:szCs w:val="22"/>
        </w:rPr>
      </w:pPr>
    </w:p>
    <w:p w14:paraId="538CBCD7" w14:textId="77777777" w:rsidR="00FF7AEF" w:rsidRPr="00A5604A" w:rsidRDefault="00FF7AEF" w:rsidP="005E121F">
      <w:pPr>
        <w:rPr>
          <w:rFonts w:ascii="Arial" w:hAnsi="Arial"/>
          <w:b/>
          <w:bCs/>
          <w:color w:val="0000FF"/>
          <w:sz w:val="22"/>
          <w:szCs w:val="22"/>
        </w:rPr>
      </w:pPr>
    </w:p>
    <w:p w14:paraId="59355EB1" w14:textId="77777777" w:rsidR="004646D0" w:rsidRDefault="00FF7AEF" w:rsidP="00FF7AEF">
      <w:pPr>
        <w:jc w:val="center"/>
        <w:rPr>
          <w:rFonts w:ascii="Arial" w:hAnsi="Arial"/>
          <w:b/>
          <w:bCs/>
          <w:sz w:val="36"/>
          <w:szCs w:val="36"/>
        </w:rPr>
      </w:pPr>
      <w:r w:rsidRPr="00FF7AEF">
        <w:rPr>
          <w:rFonts w:ascii="Arial" w:hAnsi="Arial"/>
          <w:b/>
          <w:bCs/>
          <w:sz w:val="36"/>
          <w:szCs w:val="36"/>
        </w:rPr>
        <w:t>As</w:t>
      </w:r>
      <w:r w:rsidR="004646D0">
        <w:rPr>
          <w:rFonts w:ascii="Arial" w:hAnsi="Arial"/>
          <w:b/>
          <w:bCs/>
          <w:sz w:val="36"/>
          <w:szCs w:val="36"/>
        </w:rPr>
        <w:t xml:space="preserve">sociation des Ingénieurs INSA </w:t>
      </w:r>
    </w:p>
    <w:p w14:paraId="6F7E9D4A" w14:textId="77777777" w:rsidR="00897B94" w:rsidRPr="00FF7AEF" w:rsidRDefault="00FF7AEF" w:rsidP="00FF7AEF">
      <w:pPr>
        <w:jc w:val="center"/>
        <w:rPr>
          <w:rFonts w:ascii="Arial" w:hAnsi="Arial"/>
          <w:b/>
          <w:bCs/>
          <w:sz w:val="36"/>
          <w:szCs w:val="36"/>
        </w:rPr>
      </w:pPr>
      <w:r w:rsidRPr="00FF7AEF">
        <w:rPr>
          <w:rFonts w:ascii="Arial" w:hAnsi="Arial"/>
          <w:b/>
          <w:bCs/>
          <w:sz w:val="36"/>
          <w:szCs w:val="36"/>
        </w:rPr>
        <w:t>Groupe Rég</w:t>
      </w:r>
      <w:r w:rsidR="00AE74CA">
        <w:rPr>
          <w:rFonts w:ascii="Arial" w:hAnsi="Arial"/>
          <w:b/>
          <w:bCs/>
          <w:sz w:val="36"/>
          <w:szCs w:val="36"/>
        </w:rPr>
        <w:t>i</w:t>
      </w:r>
      <w:r w:rsidRPr="00FF7AEF">
        <w:rPr>
          <w:rFonts w:ascii="Arial" w:hAnsi="Arial"/>
          <w:b/>
          <w:bCs/>
          <w:sz w:val="36"/>
          <w:szCs w:val="36"/>
        </w:rPr>
        <w:t>onal</w:t>
      </w:r>
      <w:r w:rsidR="000A6C5F">
        <w:rPr>
          <w:rFonts w:ascii="Arial" w:hAnsi="Arial"/>
          <w:b/>
          <w:bCs/>
          <w:sz w:val="36"/>
          <w:szCs w:val="36"/>
        </w:rPr>
        <w:t xml:space="preserve"> </w:t>
      </w:r>
      <w:r w:rsidR="004646D0">
        <w:rPr>
          <w:rFonts w:ascii="Arial" w:hAnsi="Arial"/>
          <w:b/>
          <w:bCs/>
          <w:sz w:val="36"/>
          <w:szCs w:val="36"/>
        </w:rPr>
        <w:t xml:space="preserve">de </w:t>
      </w:r>
      <w:r w:rsidR="000A6C5F">
        <w:rPr>
          <w:rFonts w:ascii="Arial" w:hAnsi="Arial"/>
          <w:b/>
          <w:bCs/>
          <w:sz w:val="36"/>
          <w:szCs w:val="36"/>
        </w:rPr>
        <w:t>Franche-Comté</w:t>
      </w:r>
    </w:p>
    <w:p w14:paraId="67651CC9" w14:textId="77777777" w:rsidR="00FF7AEF" w:rsidRDefault="00FF7AEF" w:rsidP="005E121F">
      <w:pPr>
        <w:rPr>
          <w:rFonts w:ascii="Arial" w:hAnsi="Arial"/>
          <w:bCs/>
          <w:sz w:val="22"/>
          <w:szCs w:val="22"/>
        </w:rPr>
      </w:pPr>
    </w:p>
    <w:p w14:paraId="2D0E436E" w14:textId="77777777" w:rsidR="00897B94" w:rsidRDefault="00897B94" w:rsidP="005E121F">
      <w:pPr>
        <w:rPr>
          <w:rFonts w:ascii="Arial" w:hAnsi="Arial"/>
          <w:bCs/>
          <w:sz w:val="22"/>
          <w:szCs w:val="22"/>
        </w:rPr>
      </w:pPr>
    </w:p>
    <w:p w14:paraId="173DA8D5" w14:textId="77777777" w:rsidR="00897B94" w:rsidRDefault="00897B94" w:rsidP="005E121F">
      <w:pPr>
        <w:rPr>
          <w:rFonts w:ascii="Arial" w:hAnsi="Arial"/>
          <w:bCs/>
          <w:sz w:val="22"/>
          <w:szCs w:val="22"/>
        </w:rPr>
      </w:pPr>
    </w:p>
    <w:p w14:paraId="3382AD00" w14:textId="77777777" w:rsidR="00897B94" w:rsidRDefault="00897B94" w:rsidP="005E121F">
      <w:pPr>
        <w:rPr>
          <w:rFonts w:ascii="Arial" w:hAnsi="Arial"/>
          <w:bCs/>
          <w:sz w:val="22"/>
          <w:szCs w:val="22"/>
        </w:rPr>
      </w:pPr>
    </w:p>
    <w:p w14:paraId="3733A6A0" w14:textId="77777777" w:rsidR="005E121F" w:rsidRPr="00E07FE6" w:rsidRDefault="005E121F" w:rsidP="005E121F">
      <w:pPr>
        <w:rPr>
          <w:rFonts w:ascii="Arial" w:hAnsi="Arial"/>
          <w:bCs/>
          <w:sz w:val="22"/>
          <w:szCs w:val="22"/>
        </w:rPr>
      </w:pPr>
      <w:r w:rsidRPr="00E07FE6">
        <w:rPr>
          <w:rFonts w:ascii="Arial" w:hAnsi="Arial"/>
          <w:bCs/>
          <w:sz w:val="22"/>
          <w:szCs w:val="22"/>
        </w:rPr>
        <w:t>Chers ami</w:t>
      </w:r>
      <w:r w:rsidR="00E07FE6">
        <w:rPr>
          <w:rFonts w:ascii="Arial" w:hAnsi="Arial"/>
          <w:bCs/>
          <w:sz w:val="22"/>
          <w:szCs w:val="22"/>
        </w:rPr>
        <w:t>(e)</w:t>
      </w:r>
      <w:r w:rsidRPr="00E07FE6">
        <w:rPr>
          <w:rFonts w:ascii="Arial" w:hAnsi="Arial"/>
          <w:bCs/>
          <w:sz w:val="22"/>
          <w:szCs w:val="22"/>
        </w:rPr>
        <w:t>s INSA,</w:t>
      </w:r>
      <w:r w:rsidR="007A3DF2">
        <w:rPr>
          <w:rFonts w:ascii="Arial" w:hAnsi="Arial"/>
          <w:bCs/>
          <w:sz w:val="22"/>
          <w:szCs w:val="22"/>
        </w:rPr>
        <w:t xml:space="preserve"> IESF</w:t>
      </w:r>
      <w:r w:rsidR="00EC6542">
        <w:rPr>
          <w:rFonts w:ascii="Arial" w:hAnsi="Arial"/>
          <w:bCs/>
          <w:sz w:val="22"/>
          <w:szCs w:val="22"/>
        </w:rPr>
        <w:t xml:space="preserve"> FC et assimilés,</w:t>
      </w:r>
      <w:r w:rsidR="00887603">
        <w:rPr>
          <w:rFonts w:ascii="Arial" w:hAnsi="Arial"/>
          <w:bCs/>
          <w:sz w:val="22"/>
          <w:szCs w:val="22"/>
        </w:rPr>
        <w:t xml:space="preserve"> invités,</w:t>
      </w:r>
    </w:p>
    <w:p w14:paraId="538C28DB" w14:textId="77777777" w:rsidR="003834F2" w:rsidRDefault="003834F2" w:rsidP="005E121F">
      <w:pPr>
        <w:rPr>
          <w:rFonts w:ascii="Arial" w:hAnsi="Arial"/>
          <w:bCs/>
          <w:sz w:val="22"/>
          <w:szCs w:val="22"/>
        </w:rPr>
      </w:pPr>
    </w:p>
    <w:p w14:paraId="43084681" w14:textId="77777777" w:rsidR="003834F2" w:rsidRDefault="003834F2" w:rsidP="005E121F">
      <w:pPr>
        <w:rPr>
          <w:rFonts w:ascii="Arial" w:hAnsi="Arial"/>
          <w:bCs/>
          <w:sz w:val="22"/>
          <w:szCs w:val="22"/>
        </w:rPr>
      </w:pPr>
    </w:p>
    <w:p w14:paraId="2F85A0C0" w14:textId="36F9ADE7" w:rsidR="005E121F" w:rsidRDefault="005E121F" w:rsidP="005E121F">
      <w:pPr>
        <w:rPr>
          <w:rFonts w:ascii="Arial" w:hAnsi="Arial"/>
          <w:bCs/>
          <w:sz w:val="22"/>
          <w:szCs w:val="22"/>
        </w:rPr>
      </w:pPr>
      <w:r w:rsidRPr="00E07FE6">
        <w:rPr>
          <w:rFonts w:ascii="Arial" w:hAnsi="Arial"/>
          <w:bCs/>
          <w:sz w:val="22"/>
          <w:szCs w:val="22"/>
        </w:rPr>
        <w:t>Vous trouverez ci-joint le planning pr</w:t>
      </w:r>
      <w:r w:rsidR="001D7314">
        <w:rPr>
          <w:rFonts w:ascii="Arial" w:hAnsi="Arial"/>
          <w:bCs/>
          <w:sz w:val="22"/>
          <w:szCs w:val="22"/>
        </w:rPr>
        <w:t>évisionnel des</w:t>
      </w:r>
      <w:r w:rsidR="00EC6542">
        <w:rPr>
          <w:rFonts w:ascii="Arial" w:hAnsi="Arial"/>
          <w:bCs/>
          <w:sz w:val="22"/>
          <w:szCs w:val="22"/>
        </w:rPr>
        <w:t xml:space="preserve"> activités </w:t>
      </w:r>
      <w:r w:rsidR="00626824">
        <w:rPr>
          <w:rFonts w:ascii="Arial" w:hAnsi="Arial"/>
          <w:bCs/>
          <w:sz w:val="22"/>
          <w:szCs w:val="22"/>
        </w:rPr>
        <w:t>2025</w:t>
      </w:r>
      <w:r w:rsidR="00FF7AEF">
        <w:rPr>
          <w:rFonts w:ascii="Arial" w:hAnsi="Arial"/>
          <w:bCs/>
          <w:sz w:val="22"/>
          <w:szCs w:val="22"/>
        </w:rPr>
        <w:t xml:space="preserve"> du groupe régional </w:t>
      </w:r>
      <w:r w:rsidR="001D7314">
        <w:rPr>
          <w:rFonts w:ascii="Arial" w:hAnsi="Arial"/>
          <w:bCs/>
          <w:sz w:val="22"/>
          <w:szCs w:val="22"/>
        </w:rPr>
        <w:t>INSA</w:t>
      </w:r>
      <w:r w:rsidRPr="00E07FE6">
        <w:rPr>
          <w:rFonts w:ascii="Arial" w:hAnsi="Arial"/>
          <w:bCs/>
          <w:sz w:val="22"/>
          <w:szCs w:val="22"/>
        </w:rPr>
        <w:t>. Il est</w:t>
      </w:r>
      <w:r w:rsidR="00233F5F">
        <w:rPr>
          <w:rFonts w:ascii="Arial" w:hAnsi="Arial"/>
          <w:bCs/>
          <w:sz w:val="22"/>
          <w:szCs w:val="22"/>
        </w:rPr>
        <w:t>, comme chaque année,</w:t>
      </w:r>
      <w:r w:rsidRPr="00E07FE6">
        <w:rPr>
          <w:rFonts w:ascii="Arial" w:hAnsi="Arial"/>
          <w:bCs/>
          <w:sz w:val="22"/>
          <w:szCs w:val="22"/>
        </w:rPr>
        <w:t xml:space="preserve"> riche et varié. Cette année, </w:t>
      </w:r>
      <w:r w:rsidRPr="0063287E">
        <w:rPr>
          <w:rFonts w:ascii="Arial" w:hAnsi="Arial"/>
          <w:b/>
          <w:bCs/>
          <w:sz w:val="22"/>
          <w:szCs w:val="22"/>
        </w:rPr>
        <w:t xml:space="preserve">nous </w:t>
      </w:r>
      <w:r w:rsidR="00687511">
        <w:rPr>
          <w:rFonts w:ascii="Arial" w:hAnsi="Arial"/>
          <w:b/>
          <w:bCs/>
          <w:sz w:val="22"/>
          <w:szCs w:val="22"/>
        </w:rPr>
        <w:t>ouvrons encore</w:t>
      </w:r>
      <w:r w:rsidR="00520AE7">
        <w:rPr>
          <w:rFonts w:ascii="Arial" w:hAnsi="Arial"/>
          <w:b/>
          <w:bCs/>
          <w:sz w:val="22"/>
          <w:szCs w:val="22"/>
        </w:rPr>
        <w:t xml:space="preserve"> toutes</w:t>
      </w:r>
      <w:r w:rsidRPr="0063287E">
        <w:rPr>
          <w:rFonts w:ascii="Arial" w:hAnsi="Arial"/>
          <w:b/>
          <w:bCs/>
          <w:sz w:val="22"/>
          <w:szCs w:val="22"/>
        </w:rPr>
        <w:t xml:space="preserve"> no</w:t>
      </w:r>
      <w:r w:rsidR="00A7751A" w:rsidRPr="0063287E">
        <w:rPr>
          <w:rFonts w:ascii="Arial" w:hAnsi="Arial"/>
          <w:b/>
          <w:bCs/>
          <w:sz w:val="22"/>
          <w:szCs w:val="22"/>
        </w:rPr>
        <w:t xml:space="preserve">s activités aux ingénieurs de </w:t>
      </w:r>
      <w:r w:rsidR="00CA26F0" w:rsidRPr="0063287E">
        <w:rPr>
          <w:rFonts w:ascii="Arial" w:hAnsi="Arial"/>
          <w:b/>
          <w:bCs/>
          <w:sz w:val="22"/>
          <w:szCs w:val="22"/>
        </w:rPr>
        <w:t>l’</w:t>
      </w:r>
      <w:r w:rsidR="007A3DF2" w:rsidRPr="0063287E">
        <w:rPr>
          <w:rFonts w:ascii="Arial" w:hAnsi="Arial"/>
          <w:b/>
          <w:bCs/>
          <w:sz w:val="22"/>
          <w:szCs w:val="22"/>
        </w:rPr>
        <w:t xml:space="preserve">IESF </w:t>
      </w:r>
      <w:r w:rsidR="00B6710A">
        <w:rPr>
          <w:rFonts w:ascii="Arial" w:hAnsi="Arial"/>
          <w:b/>
          <w:bCs/>
          <w:sz w:val="22"/>
          <w:szCs w:val="22"/>
        </w:rPr>
        <w:t>B</w:t>
      </w:r>
      <w:r w:rsidR="007A3DF2" w:rsidRPr="0063287E">
        <w:rPr>
          <w:rFonts w:ascii="Arial" w:hAnsi="Arial"/>
          <w:b/>
          <w:bCs/>
          <w:sz w:val="22"/>
          <w:szCs w:val="22"/>
        </w:rPr>
        <w:t xml:space="preserve">FC </w:t>
      </w:r>
      <w:r w:rsidRPr="0063287E">
        <w:rPr>
          <w:rFonts w:ascii="Arial" w:hAnsi="Arial"/>
          <w:b/>
          <w:bCs/>
          <w:sz w:val="22"/>
          <w:szCs w:val="22"/>
        </w:rPr>
        <w:t>(autres écoles que l’INSA)</w:t>
      </w:r>
      <w:r w:rsidR="0063287E" w:rsidRPr="0063287E">
        <w:rPr>
          <w:rFonts w:ascii="Arial" w:hAnsi="Arial"/>
          <w:b/>
          <w:bCs/>
          <w:sz w:val="22"/>
          <w:szCs w:val="22"/>
        </w:rPr>
        <w:t xml:space="preserve"> et à nos invités réguliers</w:t>
      </w:r>
      <w:r w:rsidRPr="0063287E">
        <w:rPr>
          <w:rFonts w:ascii="Arial" w:hAnsi="Arial"/>
          <w:b/>
          <w:bCs/>
          <w:sz w:val="22"/>
          <w:szCs w:val="22"/>
        </w:rPr>
        <w:t>,</w:t>
      </w:r>
      <w:r w:rsidRPr="00E07FE6">
        <w:rPr>
          <w:rFonts w:ascii="Arial" w:hAnsi="Arial"/>
          <w:bCs/>
          <w:sz w:val="22"/>
          <w:szCs w:val="22"/>
        </w:rPr>
        <w:t xml:space="preserve"> </w:t>
      </w:r>
      <w:r w:rsidR="00233F5F">
        <w:rPr>
          <w:rFonts w:ascii="Arial" w:hAnsi="Arial"/>
          <w:bCs/>
          <w:sz w:val="22"/>
          <w:szCs w:val="22"/>
        </w:rPr>
        <w:t>pour</w:t>
      </w:r>
      <w:r w:rsidR="00520AE7">
        <w:rPr>
          <w:rFonts w:ascii="Arial" w:hAnsi="Arial"/>
          <w:bCs/>
          <w:sz w:val="22"/>
          <w:szCs w:val="22"/>
        </w:rPr>
        <w:t xml:space="preserve"> en augmenter la participation</w:t>
      </w:r>
      <w:r w:rsidR="00E71676">
        <w:rPr>
          <w:rFonts w:ascii="Arial" w:hAnsi="Arial"/>
          <w:bCs/>
          <w:sz w:val="22"/>
          <w:szCs w:val="22"/>
        </w:rPr>
        <w:t xml:space="preserve">, </w:t>
      </w:r>
      <w:r w:rsidR="00520AE7">
        <w:rPr>
          <w:rFonts w:ascii="Arial" w:hAnsi="Arial"/>
          <w:bCs/>
          <w:sz w:val="22"/>
          <w:szCs w:val="22"/>
        </w:rPr>
        <w:t xml:space="preserve">y compris </w:t>
      </w:r>
      <w:r w:rsidR="00A56F81">
        <w:rPr>
          <w:rFonts w:ascii="Arial" w:hAnsi="Arial"/>
          <w:bCs/>
          <w:sz w:val="22"/>
          <w:szCs w:val="22"/>
        </w:rPr>
        <w:t>l’Assemblée Régionale</w:t>
      </w:r>
      <w:r w:rsidR="00520AE7">
        <w:rPr>
          <w:rFonts w:ascii="Arial" w:hAnsi="Arial"/>
          <w:bCs/>
          <w:sz w:val="22"/>
          <w:szCs w:val="22"/>
        </w:rPr>
        <w:t xml:space="preserve"> qui permettra aux participants de proposer de nouvelles activités pour les années suivantes</w:t>
      </w:r>
      <w:r w:rsidR="001B7AE2">
        <w:rPr>
          <w:rFonts w:ascii="Arial" w:hAnsi="Arial"/>
          <w:bCs/>
          <w:sz w:val="22"/>
          <w:szCs w:val="22"/>
        </w:rPr>
        <w:t>.</w:t>
      </w:r>
    </w:p>
    <w:p w14:paraId="3474B014" w14:textId="77777777" w:rsidR="004802D2" w:rsidRDefault="004802D2" w:rsidP="00E07FE6">
      <w:pPr>
        <w:rPr>
          <w:rFonts w:ascii="Arial" w:hAnsi="Arial"/>
          <w:b/>
          <w:bCs/>
          <w:sz w:val="22"/>
        </w:rPr>
      </w:pPr>
    </w:p>
    <w:p w14:paraId="7B93D04B" w14:textId="77777777" w:rsidR="00025152" w:rsidRPr="00025152" w:rsidRDefault="00E07FE6" w:rsidP="00025152">
      <w:pPr>
        <w:spacing w:before="100" w:beforeAutospacing="1" w:after="100" w:afterAutospacing="1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Me</w:t>
      </w:r>
      <w:r w:rsidR="00815D8E">
        <w:rPr>
          <w:rFonts w:ascii="Arial" w:hAnsi="Arial"/>
          <w:b/>
          <w:bCs/>
          <w:sz w:val="22"/>
        </w:rPr>
        <w:t xml:space="preserve">rci de </w:t>
      </w:r>
      <w:r w:rsidR="003834F2">
        <w:rPr>
          <w:rFonts w:ascii="Arial" w:hAnsi="Arial"/>
          <w:b/>
          <w:bCs/>
          <w:sz w:val="22"/>
        </w:rPr>
        <w:t>confirmer votre</w:t>
      </w:r>
      <w:r>
        <w:rPr>
          <w:rFonts w:ascii="Arial" w:hAnsi="Arial"/>
          <w:b/>
          <w:bCs/>
          <w:sz w:val="22"/>
        </w:rPr>
        <w:t xml:space="preserve"> participation</w:t>
      </w:r>
      <w:r w:rsidR="00815D8E">
        <w:rPr>
          <w:rFonts w:ascii="Arial" w:hAnsi="Arial"/>
          <w:b/>
          <w:bCs/>
          <w:sz w:val="22"/>
        </w:rPr>
        <w:t xml:space="preserve"> à Jean-Pierre BULLIARD</w:t>
      </w:r>
      <w:r>
        <w:rPr>
          <w:rFonts w:ascii="Arial" w:hAnsi="Arial"/>
          <w:b/>
          <w:bCs/>
          <w:sz w:val="22"/>
        </w:rPr>
        <w:t xml:space="preserve"> le plus tôt possible</w:t>
      </w:r>
      <w:r>
        <w:rPr>
          <w:rFonts w:ascii="Arial" w:hAnsi="Arial"/>
          <w:sz w:val="22"/>
        </w:rPr>
        <w:t xml:space="preserve">, </w:t>
      </w:r>
      <w:r w:rsidR="003D3F30">
        <w:rPr>
          <w:rFonts w:ascii="Arial" w:hAnsi="Arial"/>
          <w:sz w:val="22"/>
        </w:rPr>
        <w:t xml:space="preserve">ce ne seront que des prévisions dans vos calendriers </w:t>
      </w:r>
      <w:r w:rsidR="00626824">
        <w:rPr>
          <w:rFonts w:ascii="Arial" w:hAnsi="Arial"/>
          <w:sz w:val="22"/>
        </w:rPr>
        <w:t>2025</w:t>
      </w:r>
      <w:r w:rsidR="00381ECD">
        <w:rPr>
          <w:rFonts w:ascii="Arial" w:hAnsi="Arial"/>
          <w:sz w:val="22"/>
        </w:rPr>
        <w:t xml:space="preserve"> </w:t>
      </w:r>
      <w:r w:rsidR="002976A4">
        <w:rPr>
          <w:rFonts w:ascii="Arial" w:hAnsi="Arial"/>
          <w:sz w:val="22"/>
        </w:rPr>
        <w:t xml:space="preserve">(certaines dates ne sont pas encore figées) </w:t>
      </w:r>
      <w:r w:rsidR="003D3F30">
        <w:rPr>
          <w:rFonts w:ascii="Arial" w:hAnsi="Arial"/>
          <w:sz w:val="22"/>
        </w:rPr>
        <w:t>pour connaître le nombre approximatif de personnes intéressées et obtenir les meilleurs prix de nos prestataires. I</w:t>
      </w:r>
      <w:r>
        <w:rPr>
          <w:rFonts w:ascii="Arial" w:hAnsi="Arial"/>
          <w:sz w:val="22"/>
        </w:rPr>
        <w:t>l est toujours très difficile d’organiser quelque chose quand on ne sait pas où l’on v</w:t>
      </w:r>
      <w:r w:rsidR="00815D8E">
        <w:rPr>
          <w:rFonts w:ascii="Arial" w:hAnsi="Arial"/>
          <w:sz w:val="22"/>
        </w:rPr>
        <w:t xml:space="preserve">a. </w:t>
      </w:r>
      <w:r w:rsidRPr="00437551">
        <w:rPr>
          <w:rFonts w:ascii="Arial" w:hAnsi="Arial"/>
          <w:sz w:val="22"/>
        </w:rPr>
        <w:t xml:space="preserve"> </w:t>
      </w:r>
      <w:r w:rsidR="00E95B16">
        <w:rPr>
          <w:rFonts w:ascii="Arial" w:hAnsi="Arial"/>
          <w:sz w:val="22"/>
        </w:rPr>
        <w:t xml:space="preserve">Cette année encore, nous ne </w:t>
      </w:r>
      <w:r w:rsidR="00025152" w:rsidRPr="00025152">
        <w:rPr>
          <w:rFonts w:ascii="Arial" w:hAnsi="Arial"/>
          <w:sz w:val="22"/>
        </w:rPr>
        <w:t xml:space="preserve">demanderons </w:t>
      </w:r>
      <w:r w:rsidR="00E95B16">
        <w:rPr>
          <w:rFonts w:ascii="Arial" w:hAnsi="Arial"/>
          <w:sz w:val="22"/>
        </w:rPr>
        <w:t xml:space="preserve">les arrhes </w:t>
      </w:r>
      <w:r w:rsidR="00025152" w:rsidRPr="00025152">
        <w:rPr>
          <w:rFonts w:ascii="Arial" w:hAnsi="Arial"/>
          <w:sz w:val="22"/>
        </w:rPr>
        <w:t xml:space="preserve">que si le prestataire en demande </w:t>
      </w:r>
      <w:r w:rsidR="00D967F4">
        <w:rPr>
          <w:rFonts w:ascii="Arial" w:hAnsi="Arial"/>
          <w:sz w:val="22"/>
        </w:rPr>
        <w:t xml:space="preserve">(cas </w:t>
      </w:r>
      <w:r w:rsidR="00E95B16">
        <w:rPr>
          <w:rFonts w:ascii="Arial" w:hAnsi="Arial"/>
          <w:sz w:val="22"/>
        </w:rPr>
        <w:t xml:space="preserve">des sorties à Colmar, à Epinal et aux </w:t>
      </w:r>
      <w:r w:rsidR="00D967F4">
        <w:rPr>
          <w:rFonts w:ascii="Arial" w:hAnsi="Arial"/>
          <w:sz w:val="22"/>
        </w:rPr>
        <w:t xml:space="preserve">chalets à Vouglans) </w:t>
      </w:r>
      <w:r w:rsidR="00025152" w:rsidRPr="00025152">
        <w:rPr>
          <w:rFonts w:ascii="Arial" w:hAnsi="Arial"/>
          <w:sz w:val="22"/>
        </w:rPr>
        <w:t>et dans un délai nous permettant d'honorer leur règlement</w:t>
      </w:r>
      <w:r w:rsidR="00025152">
        <w:rPr>
          <w:rFonts w:ascii="Arial" w:hAnsi="Arial"/>
          <w:sz w:val="22"/>
        </w:rPr>
        <w:t>.</w:t>
      </w:r>
    </w:p>
    <w:p w14:paraId="70AAD610" w14:textId="77777777" w:rsidR="004802D2" w:rsidRPr="00B6710A" w:rsidRDefault="00B6710A" w:rsidP="00025152">
      <w:pPr>
        <w:spacing w:before="100" w:beforeAutospacing="1" w:after="100" w:afterAutospacing="1"/>
        <w:rPr>
          <w:rFonts w:ascii="Arial" w:hAnsi="Arial"/>
          <w:b/>
          <w:sz w:val="22"/>
        </w:rPr>
      </w:pPr>
      <w:r w:rsidRPr="00B6710A">
        <w:rPr>
          <w:rFonts w:ascii="Arial" w:hAnsi="Arial"/>
          <w:b/>
          <w:sz w:val="22"/>
        </w:rPr>
        <w:t>Cette année, nous avons décidé en Comité de faire payer les activités aux participants selon deux méthodes :</w:t>
      </w:r>
    </w:p>
    <w:p w14:paraId="64E317BA" w14:textId="77777777" w:rsidR="00B6710A" w:rsidRPr="00B6710A" w:rsidRDefault="00B6710A" w:rsidP="00B6710A">
      <w:pPr>
        <w:numPr>
          <w:ilvl w:val="0"/>
          <w:numId w:val="31"/>
        </w:numPr>
        <w:rPr>
          <w:rFonts w:ascii="Arial" w:hAnsi="Arial"/>
          <w:b/>
          <w:sz w:val="22"/>
        </w:rPr>
      </w:pPr>
      <w:r w:rsidRPr="00B6710A">
        <w:rPr>
          <w:rFonts w:ascii="Arial" w:hAnsi="Arial"/>
          <w:b/>
          <w:sz w:val="22"/>
        </w:rPr>
        <w:t>Le plein tarif aux non-cotisants INSA, aux membres IESF BFC, aux amis invités,</w:t>
      </w:r>
    </w:p>
    <w:p w14:paraId="77121468" w14:textId="77777777" w:rsidR="00B6710A" w:rsidRPr="00B6710A" w:rsidRDefault="00B6710A" w:rsidP="00B6710A">
      <w:pPr>
        <w:numPr>
          <w:ilvl w:val="0"/>
          <w:numId w:val="31"/>
        </w:numPr>
        <w:rPr>
          <w:rFonts w:ascii="Arial" w:hAnsi="Arial"/>
          <w:b/>
          <w:sz w:val="22"/>
        </w:rPr>
      </w:pPr>
      <w:r w:rsidRPr="00B6710A">
        <w:rPr>
          <w:rFonts w:ascii="Arial" w:hAnsi="Arial"/>
          <w:b/>
          <w:sz w:val="22"/>
        </w:rPr>
        <w:t>Un tarif réduit aux cotisants INSA et à leurs conjoints et enfants (l’écart étant pris en charge par l’Association).</w:t>
      </w:r>
    </w:p>
    <w:p w14:paraId="0BA5D1D2" w14:textId="77777777" w:rsidR="00B6710A" w:rsidRDefault="00B6710A" w:rsidP="00B6710A">
      <w:pPr>
        <w:rPr>
          <w:rFonts w:ascii="Arial" w:hAnsi="Arial"/>
          <w:sz w:val="22"/>
        </w:rPr>
      </w:pPr>
    </w:p>
    <w:p w14:paraId="736F1876" w14:textId="77777777" w:rsidR="00E07FE6" w:rsidRDefault="00E07FE6" w:rsidP="00E07FE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Sachez aussi que notre Association s’occupe de l’intégration des jeunes diplômés dans le monde du travail (parrainage des étudiants en 3</w:t>
      </w:r>
      <w:r>
        <w:rPr>
          <w:rFonts w:ascii="Arial" w:hAnsi="Arial"/>
          <w:sz w:val="22"/>
          <w:vertAlign w:val="superscript"/>
        </w:rPr>
        <w:t>ème</w:t>
      </w:r>
      <w:r>
        <w:rPr>
          <w:rFonts w:ascii="Arial" w:hAnsi="Arial"/>
          <w:sz w:val="22"/>
        </w:rPr>
        <w:t xml:space="preserve"> et 5</w:t>
      </w:r>
      <w:r>
        <w:rPr>
          <w:rFonts w:ascii="Arial" w:hAnsi="Arial"/>
          <w:sz w:val="22"/>
          <w:vertAlign w:val="superscript"/>
        </w:rPr>
        <w:t>ème</w:t>
      </w:r>
      <w:r>
        <w:rPr>
          <w:rFonts w:ascii="Arial" w:hAnsi="Arial"/>
          <w:sz w:val="22"/>
        </w:rPr>
        <w:t xml:space="preserve"> année </w:t>
      </w:r>
      <w:r w:rsidR="00EC6542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>aide à la recherche de stages en entreprise – aide à la recherche d’emploi – conférences technico-économiques sur un sujet d’actualité).</w:t>
      </w:r>
    </w:p>
    <w:p w14:paraId="080A6965" w14:textId="77777777" w:rsidR="000A6C5F" w:rsidRDefault="000A6C5F" w:rsidP="00E07FE6">
      <w:pPr>
        <w:rPr>
          <w:rFonts w:ascii="Arial" w:hAnsi="Arial"/>
          <w:sz w:val="22"/>
        </w:rPr>
      </w:pPr>
    </w:p>
    <w:p w14:paraId="127A0B5B" w14:textId="77777777" w:rsidR="00E07FE6" w:rsidRDefault="00E07FE6" w:rsidP="00E07FE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Je v</w:t>
      </w:r>
      <w:r w:rsidR="00260F3D">
        <w:rPr>
          <w:rFonts w:ascii="Arial" w:hAnsi="Arial"/>
          <w:sz w:val="22"/>
        </w:rPr>
        <w:t>oudrais profiter de ce début d’année</w:t>
      </w:r>
      <w:r>
        <w:rPr>
          <w:rFonts w:ascii="Arial" w:hAnsi="Arial"/>
          <w:sz w:val="22"/>
        </w:rPr>
        <w:t xml:space="preserve"> pour vous souhaiter à vous, à votre famill</w:t>
      </w:r>
      <w:r w:rsidR="00CF069D">
        <w:rPr>
          <w:rFonts w:ascii="Arial" w:hAnsi="Arial"/>
          <w:sz w:val="22"/>
        </w:rPr>
        <w:t xml:space="preserve">e </w:t>
      </w:r>
      <w:r w:rsidR="00626824">
        <w:rPr>
          <w:rFonts w:ascii="Arial" w:hAnsi="Arial"/>
          <w:sz w:val="22"/>
        </w:rPr>
        <w:t>une bonne année 2025</w:t>
      </w:r>
      <w:r w:rsidR="00815D8E">
        <w:rPr>
          <w:rFonts w:ascii="Arial" w:hAnsi="Arial"/>
          <w:sz w:val="22"/>
        </w:rPr>
        <w:t>, pleine de promesses</w:t>
      </w:r>
      <w:r w:rsidR="00B65080">
        <w:rPr>
          <w:rFonts w:ascii="Arial" w:hAnsi="Arial"/>
          <w:sz w:val="22"/>
        </w:rPr>
        <w:t xml:space="preserve"> et dans la paix</w:t>
      </w:r>
      <w:r w:rsidR="003D3F30">
        <w:rPr>
          <w:rFonts w:ascii="Arial" w:hAnsi="Arial"/>
          <w:sz w:val="22"/>
        </w:rPr>
        <w:t>, si possible ?</w:t>
      </w:r>
    </w:p>
    <w:p w14:paraId="6F12565B" w14:textId="77777777" w:rsidR="004802D2" w:rsidRDefault="004802D2" w:rsidP="00E07FE6">
      <w:pPr>
        <w:rPr>
          <w:rFonts w:ascii="Arial" w:hAnsi="Arial"/>
          <w:b/>
          <w:color w:val="FF0000"/>
          <w:sz w:val="22"/>
          <w:u w:val="single"/>
        </w:rPr>
      </w:pPr>
    </w:p>
    <w:p w14:paraId="2D87D905" w14:textId="77777777" w:rsidR="00FF7AEF" w:rsidRDefault="001B7AE2" w:rsidP="00E07FE6">
      <w:pPr>
        <w:rPr>
          <w:rFonts w:ascii="Arial" w:hAnsi="Arial"/>
          <w:sz w:val="22"/>
        </w:rPr>
      </w:pPr>
      <w:r w:rsidRPr="00EC6542">
        <w:rPr>
          <w:rFonts w:ascii="Arial" w:hAnsi="Arial"/>
          <w:b/>
          <w:color w:val="FF0000"/>
          <w:sz w:val="22"/>
          <w:u w:val="single"/>
        </w:rPr>
        <w:t>Même si vous n’avez</w:t>
      </w:r>
      <w:r w:rsidR="00E07FE6" w:rsidRPr="00EC6542">
        <w:rPr>
          <w:rFonts w:ascii="Arial" w:hAnsi="Arial"/>
          <w:b/>
          <w:color w:val="FF0000"/>
          <w:sz w:val="22"/>
          <w:u w:val="single"/>
        </w:rPr>
        <w:t xml:space="preserve"> jamais encore participé à nos activités, c’est le</w:t>
      </w:r>
      <w:r w:rsidRPr="00EC6542">
        <w:rPr>
          <w:rFonts w:ascii="Arial" w:hAnsi="Arial"/>
          <w:b/>
          <w:color w:val="FF0000"/>
          <w:sz w:val="22"/>
          <w:u w:val="single"/>
        </w:rPr>
        <w:t xml:space="preserve"> moment de commencer</w:t>
      </w:r>
      <w:r w:rsidR="00E07FE6" w:rsidRPr="00EC6542">
        <w:rPr>
          <w:rFonts w:ascii="Arial" w:hAnsi="Arial"/>
          <w:b/>
          <w:color w:val="FF0000"/>
          <w:sz w:val="22"/>
          <w:u w:val="single"/>
        </w:rPr>
        <w:t>:</w:t>
      </w:r>
      <w:r w:rsidR="00E07FE6">
        <w:rPr>
          <w:rFonts w:ascii="Arial" w:hAnsi="Arial"/>
          <w:sz w:val="22"/>
        </w:rPr>
        <w:t xml:space="preserve"> </w:t>
      </w:r>
    </w:p>
    <w:p w14:paraId="4F9D6750" w14:textId="77777777" w:rsidR="00E07FE6" w:rsidRPr="00FF7AEF" w:rsidRDefault="00A7751A" w:rsidP="00E07FE6">
      <w:pPr>
        <w:rPr>
          <w:rFonts w:ascii="Arial" w:hAnsi="Arial"/>
          <w:b/>
          <w:color w:val="FF0000"/>
          <w:sz w:val="22"/>
          <w:u w:val="single"/>
        </w:rPr>
      </w:pPr>
      <w:r>
        <w:rPr>
          <w:rFonts w:ascii="Arial" w:hAnsi="Arial"/>
          <w:sz w:val="22"/>
        </w:rPr>
        <w:t>C</w:t>
      </w:r>
      <w:r w:rsidR="00E07FE6">
        <w:rPr>
          <w:rFonts w:ascii="Arial" w:hAnsi="Arial"/>
          <w:sz w:val="22"/>
        </w:rPr>
        <w:t>ela fait toujours plaisir aux bénévoles qui composent notre équipe d’accueillir de nouveaux membres anciens INSA</w:t>
      </w:r>
      <w:r w:rsidR="00EC6542">
        <w:rPr>
          <w:rFonts w:ascii="Arial" w:hAnsi="Arial"/>
          <w:sz w:val="22"/>
        </w:rPr>
        <w:t xml:space="preserve"> ou d’autres écoles</w:t>
      </w:r>
      <w:r w:rsidR="0063287E">
        <w:rPr>
          <w:rFonts w:ascii="Arial" w:hAnsi="Arial"/>
          <w:sz w:val="22"/>
        </w:rPr>
        <w:t xml:space="preserve"> ou amis</w:t>
      </w:r>
      <w:r w:rsidR="00E07FE6">
        <w:rPr>
          <w:rFonts w:ascii="Arial" w:hAnsi="Arial"/>
          <w:sz w:val="22"/>
        </w:rPr>
        <w:t>. C’est la seule récompense que nous revendiquons.</w:t>
      </w:r>
    </w:p>
    <w:p w14:paraId="64914160" w14:textId="77777777" w:rsidR="00E07FE6" w:rsidRDefault="00E07FE6" w:rsidP="00E07FE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Cordiales salutations,</w:t>
      </w:r>
    </w:p>
    <w:p w14:paraId="3385ED7F" w14:textId="77777777" w:rsidR="00E07FE6" w:rsidRDefault="00E07FE6" w:rsidP="00E07FE6">
      <w:pPr>
        <w:rPr>
          <w:rFonts w:ascii="Arial" w:hAnsi="Arial"/>
          <w:sz w:val="22"/>
        </w:rPr>
      </w:pPr>
    </w:p>
    <w:p w14:paraId="33F4F103" w14:textId="77777777" w:rsidR="00E07FE6" w:rsidRPr="00E07FE6" w:rsidRDefault="00E07FE6" w:rsidP="00E07FE6">
      <w:pPr>
        <w:rPr>
          <w:rFonts w:ascii="Arial" w:hAnsi="Arial"/>
          <w:bCs/>
          <w:sz w:val="22"/>
          <w:szCs w:val="22"/>
        </w:rPr>
      </w:pPr>
    </w:p>
    <w:p w14:paraId="56CECBB1" w14:textId="77777777" w:rsidR="002F3F0C" w:rsidRDefault="002F3F0C" w:rsidP="00E07FE6">
      <w:pPr>
        <w:rPr>
          <w:rFonts w:ascii="Arial" w:hAnsi="Arial" w:cs="Arial"/>
          <w:sz w:val="22"/>
          <w:szCs w:val="22"/>
        </w:rPr>
      </w:pPr>
    </w:p>
    <w:p w14:paraId="566929B4" w14:textId="77777777" w:rsidR="002F3F0C" w:rsidRDefault="006328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VERGES</w:t>
      </w:r>
    </w:p>
    <w:p w14:paraId="1B71C784" w14:textId="77777777" w:rsidR="00303AEC" w:rsidRDefault="002F3F0C" w:rsidP="00946B4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Président Ingénieurs INSA </w:t>
      </w:r>
      <w:r w:rsidR="00552C60">
        <w:rPr>
          <w:rFonts w:ascii="Arial" w:hAnsi="Arial" w:cs="Arial"/>
          <w:sz w:val="22"/>
          <w:szCs w:val="22"/>
        </w:rPr>
        <w:t xml:space="preserve">Groupe Régional de </w:t>
      </w:r>
      <w:r>
        <w:rPr>
          <w:rFonts w:ascii="Arial" w:hAnsi="Arial" w:cs="Arial"/>
          <w:sz w:val="22"/>
          <w:szCs w:val="22"/>
        </w:rPr>
        <w:t>Franche-Comté</w:t>
      </w:r>
    </w:p>
    <w:p w14:paraId="76FFE6B8" w14:textId="77777777" w:rsidR="00303AEC" w:rsidRDefault="00303AEC">
      <w:pPr>
        <w:jc w:val="right"/>
        <w:rPr>
          <w:rFonts w:ascii="Arial" w:hAnsi="Arial" w:cs="Arial"/>
          <w:sz w:val="22"/>
          <w:szCs w:val="22"/>
        </w:rPr>
      </w:pPr>
    </w:p>
    <w:p w14:paraId="524323E4" w14:textId="77777777" w:rsidR="00B34221" w:rsidRDefault="00303AEC" w:rsidP="00B34221">
      <w:pPr>
        <w:tabs>
          <w:tab w:val="left" w:pos="567"/>
        </w:tabs>
        <w:rPr>
          <w:rFonts w:ascii="Arial" w:hAnsi="Arial"/>
          <w:b/>
          <w:color w:val="0000FF"/>
          <w:sz w:val="32"/>
        </w:rPr>
      </w:pPr>
      <w:r>
        <w:rPr>
          <w:rFonts w:ascii="Arial" w:hAnsi="Arial" w:cs="Arial"/>
          <w:sz w:val="22"/>
          <w:szCs w:val="22"/>
        </w:rPr>
        <w:br w:type="page"/>
      </w:r>
      <w:r w:rsidR="00B34221">
        <w:rPr>
          <w:rFonts w:ascii="Arial" w:hAnsi="Arial"/>
          <w:b/>
          <w:color w:val="0000FF"/>
          <w:sz w:val="32"/>
        </w:rPr>
        <w:lastRenderedPageBreak/>
        <w:t>PREVISIONS D'INSCRIPTIONS AUX ACTIVITES AII INSA – FC</w:t>
      </w:r>
    </w:p>
    <w:p w14:paraId="74C4D630" w14:textId="77777777" w:rsidR="00B34221" w:rsidRPr="00645D59" w:rsidRDefault="00B6710A" w:rsidP="00B34221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0000FF"/>
          <w:sz w:val="32"/>
        </w:rPr>
        <w:t>ANNEE 2025</w:t>
      </w:r>
      <w:r w:rsidR="00645D59">
        <w:rPr>
          <w:rFonts w:ascii="Arial" w:hAnsi="Arial"/>
          <w:b/>
          <w:color w:val="0000FF"/>
          <w:sz w:val="32"/>
        </w:rPr>
        <w:t xml:space="preserve"> – </w:t>
      </w:r>
      <w:r w:rsidR="00645D59" w:rsidRPr="00645D59">
        <w:rPr>
          <w:rFonts w:ascii="Arial" w:hAnsi="Arial"/>
          <w:b/>
          <w:color w:val="FF0000"/>
          <w:sz w:val="32"/>
        </w:rPr>
        <w:t>R</w:t>
      </w:r>
      <w:r w:rsidR="00FB35E4">
        <w:rPr>
          <w:rFonts w:ascii="Arial" w:hAnsi="Arial"/>
          <w:b/>
          <w:color w:val="FF0000"/>
          <w:sz w:val="32"/>
        </w:rPr>
        <w:t>é</w:t>
      </w:r>
      <w:r w:rsidR="00645D59" w:rsidRPr="00645D59">
        <w:rPr>
          <w:rFonts w:ascii="Arial" w:hAnsi="Arial"/>
          <w:b/>
          <w:color w:val="FF0000"/>
          <w:sz w:val="32"/>
        </w:rPr>
        <w:t xml:space="preserve">vision </w:t>
      </w:r>
      <w:r w:rsidR="00C21B9B">
        <w:rPr>
          <w:rFonts w:ascii="Arial" w:hAnsi="Arial"/>
          <w:b/>
          <w:color w:val="FF0000"/>
          <w:sz w:val="32"/>
        </w:rPr>
        <w:t>E</w:t>
      </w:r>
    </w:p>
    <w:p w14:paraId="3E59F303" w14:textId="77777777" w:rsidR="00B34221" w:rsidRDefault="00B34221" w:rsidP="00B34221">
      <w:pPr>
        <w:jc w:val="both"/>
        <w:rPr>
          <w:rFonts w:ascii="Arial" w:hAnsi="Arial"/>
          <w:sz w:val="22"/>
        </w:rPr>
      </w:pPr>
    </w:p>
    <w:p w14:paraId="1BCC926F" w14:textId="77777777" w:rsidR="00B34221" w:rsidRDefault="00B34221" w:rsidP="00B34221">
      <w:pPr>
        <w:pStyle w:val="Corpsdetexte2"/>
        <w:tabs>
          <w:tab w:val="left" w:pos="3969"/>
          <w:tab w:val="left" w:pos="7371"/>
          <w:tab w:val="right" w:pos="9638"/>
        </w:tabs>
        <w:rPr>
          <w:color w:val="0000FF"/>
          <w:sz w:val="20"/>
          <w:u w:val="single"/>
        </w:rPr>
      </w:pPr>
      <w:r w:rsidRPr="00936008">
        <w:rPr>
          <w:color w:val="0000FF"/>
          <w:sz w:val="20"/>
        </w:rPr>
        <w:t xml:space="preserve">NOM : </w:t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Prénom : </w:t>
      </w:r>
      <w:r w:rsidRPr="00936008">
        <w:rPr>
          <w:color w:val="0000FF"/>
          <w:sz w:val="20"/>
          <w:u w:val="single"/>
        </w:rPr>
        <w:tab/>
      </w:r>
    </w:p>
    <w:p w14:paraId="121A65B9" w14:textId="4EE3DDB3" w:rsidR="00B34221" w:rsidRPr="00936008" w:rsidRDefault="00B34221" w:rsidP="00B34221">
      <w:pPr>
        <w:pStyle w:val="Corpsdetexte2"/>
        <w:tabs>
          <w:tab w:val="left" w:pos="3969"/>
          <w:tab w:val="left" w:pos="7371"/>
          <w:tab w:val="right" w:pos="9638"/>
        </w:tabs>
        <w:rPr>
          <w:color w:val="0000FF"/>
          <w:sz w:val="20"/>
        </w:rPr>
      </w:pPr>
      <w:r w:rsidRPr="008B170E">
        <w:rPr>
          <w:b/>
          <w:sz w:val="20"/>
          <w:u w:val="single"/>
        </w:rPr>
        <w:t>INSA</w:t>
      </w:r>
      <w:r>
        <w:rPr>
          <w:color w:val="0000FF"/>
          <w:sz w:val="20"/>
          <w:u w:val="single"/>
        </w:rPr>
        <w:t xml:space="preserve"> </w:t>
      </w:r>
      <w:r w:rsidR="00387696">
        <w:rPr>
          <w:color w:val="0000FF"/>
          <w:sz w:val="20"/>
          <w:u w:val="single"/>
        </w:rPr>
        <w:t xml:space="preserve">Ecole </w:t>
      </w:r>
      <w:r w:rsidR="00815D8E">
        <w:rPr>
          <w:color w:val="0000FF"/>
          <w:sz w:val="20"/>
          <w:u w:val="single"/>
        </w:rPr>
        <w:t>(Lyon, Strasbourg, Rennes, Toulouse</w:t>
      </w:r>
      <w:r w:rsidR="00231AFC">
        <w:rPr>
          <w:color w:val="0000FF"/>
          <w:sz w:val="20"/>
          <w:u w:val="single"/>
        </w:rPr>
        <w:t>, CVL</w:t>
      </w:r>
      <w:r w:rsidR="00E71676">
        <w:rPr>
          <w:color w:val="0000FF"/>
          <w:sz w:val="20"/>
          <w:u w:val="single"/>
        </w:rPr>
        <w:t>, Valenciennes</w:t>
      </w:r>
      <w:r w:rsidR="00815D8E">
        <w:rPr>
          <w:color w:val="0000FF"/>
          <w:sz w:val="20"/>
          <w:u w:val="single"/>
        </w:rPr>
        <w:t xml:space="preserve"> ou Rouen) </w:t>
      </w:r>
      <w:r w:rsidR="00387696" w:rsidRPr="00F42397">
        <w:rPr>
          <w:color w:val="0000FF"/>
          <w:sz w:val="20"/>
          <w:u w:val="single"/>
        </w:rPr>
        <w:t xml:space="preserve">et </w:t>
      </w:r>
      <w:r w:rsidRPr="00F42397">
        <w:rPr>
          <w:color w:val="0000FF"/>
          <w:sz w:val="20"/>
          <w:u w:val="single"/>
        </w:rPr>
        <w:t>Promo</w:t>
      </w:r>
      <w:r w:rsidR="00233F5F" w:rsidRPr="00F42397">
        <w:rPr>
          <w:color w:val="0000FF"/>
          <w:sz w:val="20"/>
          <w:u w:val="single"/>
        </w:rPr>
        <w:t xml:space="preserve"> </w:t>
      </w:r>
      <w:r w:rsidR="00233F5F" w:rsidRPr="0063287E">
        <w:rPr>
          <w:b/>
          <w:sz w:val="20"/>
          <w:u w:val="single"/>
        </w:rPr>
        <w:t>ou Invité</w:t>
      </w:r>
      <w:r w:rsidRPr="000E32B6">
        <w:rPr>
          <w:sz w:val="20"/>
        </w:rPr>
        <w:t xml:space="preserve"> : </w:t>
      </w:r>
      <w:r w:rsidRPr="000E32B6">
        <w:rPr>
          <w:sz w:val="20"/>
          <w:u w:val="single"/>
        </w:rPr>
        <w:tab/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 </w:t>
      </w:r>
    </w:p>
    <w:p w14:paraId="19BD22EE" w14:textId="16BD000F" w:rsidR="00B34221" w:rsidRDefault="007A3DF2" w:rsidP="00B34221">
      <w:pPr>
        <w:pStyle w:val="Corpsdetexte2"/>
        <w:tabs>
          <w:tab w:val="left" w:pos="3969"/>
          <w:tab w:val="left" w:pos="7371"/>
        </w:tabs>
        <w:rPr>
          <w:color w:val="0000FF"/>
          <w:sz w:val="20"/>
        </w:rPr>
      </w:pPr>
      <w:r w:rsidRPr="008B170E">
        <w:rPr>
          <w:b/>
          <w:bCs/>
        </w:rPr>
        <w:t xml:space="preserve">IESF </w:t>
      </w:r>
      <w:r w:rsidR="00E71676">
        <w:rPr>
          <w:b/>
          <w:bCs/>
        </w:rPr>
        <w:t>B</w:t>
      </w:r>
      <w:r w:rsidRPr="008B170E">
        <w:rPr>
          <w:b/>
          <w:bCs/>
        </w:rPr>
        <w:t>FC</w:t>
      </w:r>
      <w:r w:rsidRPr="008B170E">
        <w:rPr>
          <w:b/>
          <w:color w:val="0000FF"/>
          <w:sz w:val="20"/>
        </w:rPr>
        <w:t xml:space="preserve"> </w:t>
      </w:r>
      <w:r w:rsidR="00B34221" w:rsidRPr="008B170E">
        <w:rPr>
          <w:b/>
          <w:color w:val="0000FF"/>
          <w:sz w:val="20"/>
        </w:rPr>
        <w:t> :</w:t>
      </w:r>
      <w:r w:rsidR="00B34221">
        <w:rPr>
          <w:color w:val="0000FF"/>
          <w:sz w:val="20"/>
        </w:rPr>
        <w:t xml:space="preserve"> Ecole et promo </w:t>
      </w:r>
      <w:r w:rsidR="00426E87">
        <w:rPr>
          <w:color w:val="0000FF"/>
          <w:sz w:val="20"/>
        </w:rPr>
        <w:t>/ autre organisme</w:t>
      </w:r>
      <w:r w:rsidR="00233F5F">
        <w:rPr>
          <w:color w:val="0000FF"/>
          <w:sz w:val="20"/>
        </w:rPr>
        <w:t xml:space="preserve"> </w:t>
      </w:r>
      <w:r w:rsidR="00233F5F" w:rsidRPr="008B170E">
        <w:rPr>
          <w:b/>
          <w:sz w:val="20"/>
        </w:rPr>
        <w:t>ou Invité</w:t>
      </w:r>
      <w:r w:rsidR="00B34221" w:rsidRPr="008B170E">
        <w:rPr>
          <w:b/>
          <w:sz w:val="20"/>
        </w:rPr>
        <w:t>:</w:t>
      </w:r>
    </w:p>
    <w:p w14:paraId="07F1CB32" w14:textId="77777777" w:rsidR="00FF2A5D" w:rsidRDefault="00FF2A5D" w:rsidP="00B34221">
      <w:pPr>
        <w:pStyle w:val="Corpsdetexte2"/>
        <w:tabs>
          <w:tab w:val="left" w:pos="3969"/>
          <w:tab w:val="left" w:pos="7371"/>
        </w:tabs>
        <w:rPr>
          <w:color w:val="0000FF"/>
          <w:sz w:val="20"/>
        </w:rPr>
      </w:pPr>
      <w:r w:rsidRPr="00FF2A5D">
        <w:rPr>
          <w:b/>
          <w:sz w:val="20"/>
        </w:rPr>
        <w:t>Cotisant INSA :</w:t>
      </w:r>
      <w:r>
        <w:rPr>
          <w:color w:val="0000FF"/>
          <w:sz w:val="20"/>
        </w:rPr>
        <w:t xml:space="preserve">  </w:t>
      </w:r>
      <w:r w:rsidRPr="00C646B4">
        <w:rPr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646B4">
        <w:rPr>
          <w:bCs/>
          <w:sz w:val="16"/>
          <w:szCs w:val="16"/>
        </w:rPr>
        <w:instrText xml:space="preserve"> FORMCHECKBOX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 w:rsidRPr="00C646B4">
        <w:rPr>
          <w:bCs/>
          <w:sz w:val="16"/>
          <w:szCs w:val="16"/>
        </w:rPr>
        <w:fldChar w:fldCharType="end"/>
      </w:r>
      <w:r>
        <w:rPr>
          <w:bCs/>
          <w:sz w:val="16"/>
          <w:szCs w:val="16"/>
        </w:rPr>
        <w:t xml:space="preserve">Oui    </w:t>
      </w:r>
      <w:r w:rsidRPr="00C646B4">
        <w:rPr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646B4">
        <w:rPr>
          <w:bCs/>
          <w:sz w:val="16"/>
          <w:szCs w:val="16"/>
        </w:rPr>
        <w:instrText xml:space="preserve"> FORMCHECKBOX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 w:rsidRPr="00C646B4">
        <w:rPr>
          <w:bCs/>
          <w:sz w:val="16"/>
          <w:szCs w:val="16"/>
        </w:rPr>
        <w:fldChar w:fldCharType="end"/>
      </w:r>
      <w:r>
        <w:rPr>
          <w:bCs/>
          <w:sz w:val="16"/>
          <w:szCs w:val="16"/>
        </w:rPr>
        <w:t>Non</w:t>
      </w:r>
    </w:p>
    <w:p w14:paraId="620D029F" w14:textId="77777777" w:rsidR="00B34221" w:rsidRPr="00936008" w:rsidRDefault="00B34221" w:rsidP="00B34221">
      <w:pPr>
        <w:pStyle w:val="Corpsdetexte2"/>
        <w:tabs>
          <w:tab w:val="left" w:pos="3969"/>
          <w:tab w:val="left" w:pos="7371"/>
        </w:tabs>
        <w:rPr>
          <w:sz w:val="20"/>
        </w:rPr>
      </w:pPr>
      <w:r w:rsidRPr="00936008">
        <w:rPr>
          <w:color w:val="0000FF"/>
          <w:sz w:val="20"/>
        </w:rPr>
        <w:t xml:space="preserve">Adresse: </w:t>
      </w:r>
      <w:r w:rsidRPr="00936008">
        <w:rPr>
          <w:color w:val="0000FF"/>
          <w:sz w:val="20"/>
          <w:u w:val="single"/>
        </w:rPr>
        <w:tab/>
        <w:t>____________________________________________</w:t>
      </w:r>
    </w:p>
    <w:p w14:paraId="282A7637" w14:textId="77777777" w:rsidR="00B34221" w:rsidRPr="00936008" w:rsidRDefault="00B34221" w:rsidP="009929F5">
      <w:pPr>
        <w:pStyle w:val="Corpsdetexte2"/>
        <w:tabs>
          <w:tab w:val="left" w:pos="3969"/>
          <w:tab w:val="left" w:pos="5970"/>
          <w:tab w:val="left" w:pos="7371"/>
        </w:tabs>
        <w:rPr>
          <w:color w:val="0000FF"/>
          <w:sz w:val="20"/>
          <w:u w:val="single"/>
        </w:rPr>
      </w:pPr>
      <w:r w:rsidRPr="00936008">
        <w:rPr>
          <w:color w:val="0000FF"/>
          <w:sz w:val="20"/>
        </w:rPr>
        <w:t xml:space="preserve">Tél </w:t>
      </w:r>
      <w:r w:rsidR="00A7751A">
        <w:rPr>
          <w:color w:val="0000FF"/>
          <w:sz w:val="20"/>
        </w:rPr>
        <w:t xml:space="preserve">Fixe </w:t>
      </w:r>
      <w:r w:rsidRPr="00936008">
        <w:rPr>
          <w:color w:val="0000FF"/>
          <w:sz w:val="20"/>
        </w:rPr>
        <w:t xml:space="preserve">: </w:t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E-Mail : </w:t>
      </w:r>
      <w:r w:rsidRPr="00936008">
        <w:rPr>
          <w:color w:val="0000FF"/>
          <w:sz w:val="20"/>
          <w:u w:val="single"/>
        </w:rPr>
        <w:tab/>
      </w:r>
      <w:r w:rsidR="009929F5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  <w:u w:val="single"/>
        </w:rPr>
        <w:t>____</w:t>
      </w:r>
    </w:p>
    <w:p w14:paraId="0005D767" w14:textId="77777777" w:rsidR="00847840" w:rsidRPr="00461493" w:rsidRDefault="00193EBC" w:rsidP="00303AEC">
      <w:pPr>
        <w:rPr>
          <w:rFonts w:ascii="Arial" w:hAnsi="Arial" w:cs="Arial"/>
          <w:sz w:val="22"/>
          <w:szCs w:val="22"/>
        </w:rPr>
      </w:pPr>
      <w:r w:rsidRPr="00E864D4">
        <w:rPr>
          <w:rFonts w:ascii="Arial" w:hAnsi="Arial" w:cs="Arial"/>
          <w:color w:val="0000FF"/>
          <w:sz w:val="20"/>
          <w:szCs w:val="22"/>
        </w:rPr>
        <w:t>Tél  Mobile :</w:t>
      </w:r>
      <w:r w:rsidRPr="00936008">
        <w:rPr>
          <w:color w:val="0000FF"/>
          <w:sz w:val="20"/>
        </w:rPr>
        <w:t xml:space="preserve"> </w:t>
      </w:r>
      <w:r w:rsidRPr="00936008">
        <w:rPr>
          <w:color w:val="0000FF"/>
          <w:sz w:val="20"/>
          <w:u w:val="single"/>
        </w:rPr>
        <w:tab/>
      </w:r>
      <w:r w:rsidR="00461493">
        <w:rPr>
          <w:color w:val="0000FF"/>
          <w:sz w:val="20"/>
          <w:u w:val="single"/>
        </w:rPr>
        <w:tab/>
      </w:r>
      <w:r w:rsidR="00461493">
        <w:rPr>
          <w:color w:val="0000FF"/>
          <w:sz w:val="20"/>
        </w:rPr>
        <w:t xml:space="preserve">                                     Nom du conjoint</w:t>
      </w:r>
      <w:r w:rsidR="003D3F30">
        <w:rPr>
          <w:color w:val="0000FF"/>
          <w:sz w:val="20"/>
        </w:rPr>
        <w:t>, enfants</w:t>
      </w:r>
      <w:r w:rsidR="00461493">
        <w:rPr>
          <w:color w:val="0000FF"/>
          <w:sz w:val="20"/>
        </w:rPr>
        <w:t xml:space="preserve"> ou ami(e) </w:t>
      </w:r>
      <w:r w:rsidR="002A759F">
        <w:rPr>
          <w:color w:val="0000FF"/>
          <w:sz w:val="20"/>
        </w:rPr>
        <w:t>ou autre</w:t>
      </w:r>
      <w:r w:rsidR="003D3F30">
        <w:rPr>
          <w:color w:val="0000FF"/>
          <w:sz w:val="20"/>
        </w:rPr>
        <w:t>s</w:t>
      </w:r>
      <w:r w:rsidR="002A759F">
        <w:rPr>
          <w:color w:val="0000FF"/>
          <w:sz w:val="20"/>
        </w:rPr>
        <w:t xml:space="preserve"> participant</w:t>
      </w:r>
      <w:r w:rsidR="003D3F30">
        <w:rPr>
          <w:color w:val="0000FF"/>
          <w:sz w:val="20"/>
        </w:rPr>
        <w:t>s</w:t>
      </w:r>
      <w:r w:rsidR="002A759F">
        <w:rPr>
          <w:color w:val="0000FF"/>
          <w:sz w:val="20"/>
        </w:rPr>
        <w:t xml:space="preserve"> </w:t>
      </w:r>
      <w:r w:rsidR="00461493">
        <w:rPr>
          <w:color w:val="0000FF"/>
          <w:sz w:val="20"/>
        </w:rPr>
        <w:t xml:space="preserve">: </w:t>
      </w:r>
    </w:p>
    <w:p w14:paraId="7B253F77" w14:textId="77777777" w:rsidR="00847840" w:rsidRDefault="00847840" w:rsidP="00303AE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030"/>
        <w:gridCol w:w="1260"/>
        <w:gridCol w:w="1250"/>
        <w:gridCol w:w="832"/>
        <w:gridCol w:w="693"/>
        <w:gridCol w:w="695"/>
        <w:gridCol w:w="1444"/>
      </w:tblGrid>
      <w:tr w:rsidR="00170C26" w:rsidRPr="000D4B48" w14:paraId="5A96FF45" w14:textId="77777777" w:rsidTr="00ED0FF6">
        <w:tc>
          <w:tcPr>
            <w:tcW w:w="1067" w:type="pct"/>
            <w:tcBorders>
              <w:bottom w:val="single" w:sz="4" w:space="0" w:color="auto"/>
            </w:tcBorders>
          </w:tcPr>
          <w:p w14:paraId="5F00A926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65F43E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57B567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Activité</w:t>
            </w:r>
            <w:r w:rsidR="00CB2D31"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2025</w:t>
            </w: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proposée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08D72A2E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79E08E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A88A1D" w14:textId="77777777" w:rsidR="002976A4" w:rsidRPr="00413FAE" w:rsidRDefault="002976A4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Date-Horaire </w:t>
            </w:r>
          </w:p>
          <w:p w14:paraId="0BC77545" w14:textId="77777777" w:rsidR="002976A4" w:rsidRPr="00413FAE" w:rsidRDefault="002976A4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prévisionnel</w:t>
            </w:r>
          </w:p>
          <w:p w14:paraId="7DEA9FEB" w14:textId="77777777" w:rsidR="00170C26" w:rsidRPr="00413FAE" w:rsidRDefault="00CB2D31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2D0601FE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873E6B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728436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Organisateur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14:paraId="7146D053" w14:textId="77777777" w:rsidR="00170C26" w:rsidRPr="00413FAE" w:rsidRDefault="00CB2D31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Prix estimé </w:t>
            </w:r>
          </w:p>
          <w:p w14:paraId="44B2EFA5" w14:textId="77777777" w:rsidR="00413FAE" w:rsidRDefault="00413FAE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A07193" w14:textId="77777777" w:rsidR="00413FAE" w:rsidRPr="00413FAE" w:rsidRDefault="00413FAE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C=cotisant</w:t>
            </w:r>
          </w:p>
          <w:p w14:paraId="6931C5B4" w14:textId="77777777" w:rsidR="00413FAE" w:rsidRPr="00413FAE" w:rsidRDefault="00413FAE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7A7829" w14:textId="77777777" w:rsidR="00413FAE" w:rsidRPr="00413FAE" w:rsidRDefault="00413FAE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NC=Non-Cotisant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6609AB5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Ouvert</w:t>
            </w:r>
          </w:p>
          <w:p w14:paraId="331BD51E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IESF</w:t>
            </w:r>
            <w:r w:rsidR="003D3F30"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et amis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</w:tcPr>
          <w:p w14:paraId="4DCB9EB0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93A805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S’inscrit à </w:t>
            </w:r>
          </w:p>
          <w:p w14:paraId="16A198BE" w14:textId="77777777" w:rsidR="00170C26" w:rsidRPr="00413FAE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cette activité :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506D6B18" w14:textId="77777777" w:rsidR="00170C26" w:rsidRPr="00413FAE" w:rsidRDefault="00170C26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B248CB" w14:textId="77777777" w:rsidR="00170C26" w:rsidRPr="00413FAE" w:rsidRDefault="002976A4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Noms</w:t>
            </w:r>
            <w:r w:rsidR="00170C26"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</w:t>
            </w: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170C26" w:rsidRPr="00413F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personnes </w:t>
            </w:r>
          </w:p>
          <w:p w14:paraId="229F5BC1" w14:textId="77777777" w:rsidR="00170C26" w:rsidRPr="00413FAE" w:rsidRDefault="00170C26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sz w:val="16"/>
                <w:szCs w:val="16"/>
              </w:rPr>
              <w:t>à inscrire</w:t>
            </w:r>
          </w:p>
          <w:p w14:paraId="568FC3F1" w14:textId="77777777" w:rsidR="00A40A24" w:rsidRPr="00413FAE" w:rsidRDefault="00A40A24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5CE3AB" w14:textId="77777777" w:rsidR="00A40A24" w:rsidRPr="00413FAE" w:rsidRDefault="00A40A24" w:rsidP="00A5424B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13FA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Commentaires</w:t>
            </w:r>
          </w:p>
        </w:tc>
      </w:tr>
      <w:tr w:rsidR="00405596" w:rsidRPr="00C646B4" w14:paraId="61147DE3" w14:textId="77777777" w:rsidTr="00ED0FF6">
        <w:trPr>
          <w:trHeight w:val="667"/>
        </w:trPr>
        <w:tc>
          <w:tcPr>
            <w:tcW w:w="1067" w:type="pct"/>
            <w:shd w:val="clear" w:color="auto" w:fill="auto"/>
          </w:tcPr>
          <w:p w14:paraId="6DCBE656" w14:textId="77777777" w:rsidR="00405596" w:rsidRPr="00C646B4" w:rsidRDefault="00405596" w:rsidP="00405596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C646B4">
              <w:rPr>
                <w:rFonts w:ascii="Arial" w:hAnsi="Arial"/>
                <w:b/>
                <w:bCs/>
                <w:sz w:val="16"/>
                <w:szCs w:val="16"/>
              </w:rPr>
              <w:t>Assemblée Régionale</w:t>
            </w:r>
            <w:r w:rsidRPr="00C646B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42505D24" w14:textId="77777777" w:rsidR="00405596" w:rsidRPr="00C646B4" w:rsidRDefault="00405596" w:rsidP="00405596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Au Pavillon des Sciences avec visite exposition et Dîner au restaurant </w:t>
            </w:r>
          </w:p>
        </w:tc>
        <w:tc>
          <w:tcPr>
            <w:tcW w:w="973" w:type="pct"/>
            <w:shd w:val="clear" w:color="auto" w:fill="auto"/>
          </w:tcPr>
          <w:p w14:paraId="2011F723" w14:textId="77777777" w:rsidR="00405596" w:rsidRPr="00F72FC5" w:rsidRDefault="00405596" w:rsidP="00405596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Samedi 22 mars</w:t>
            </w:r>
          </w:p>
          <w:p w14:paraId="6C42B102" w14:textId="77777777" w:rsidR="00405596" w:rsidRDefault="00405596" w:rsidP="00405596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15h00</w:t>
            </w:r>
          </w:p>
          <w:p w14:paraId="558D9BE0" w14:textId="77777777" w:rsidR="00405596" w:rsidRPr="00687511" w:rsidRDefault="00405596" w:rsidP="00405596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14:paraId="34A1CDD9" w14:textId="77777777" w:rsidR="00405596" w:rsidRPr="0073319F" w:rsidRDefault="00405596" w:rsidP="0040559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3E62BFC5" w14:textId="77777777" w:rsidR="00405596" w:rsidRPr="0073319F" w:rsidRDefault="00405596" w:rsidP="0040559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</w:tc>
        <w:tc>
          <w:tcPr>
            <w:tcW w:w="599" w:type="pct"/>
            <w:vAlign w:val="center"/>
          </w:tcPr>
          <w:p w14:paraId="6D63BC69" w14:textId="77777777" w:rsidR="00405596" w:rsidRDefault="00405596" w:rsidP="0040559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C=35€/pers</w:t>
            </w:r>
          </w:p>
          <w:p w14:paraId="263FEBCD" w14:textId="77777777" w:rsidR="00405596" w:rsidRDefault="00405596" w:rsidP="0040559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NC=40€/pers</w:t>
            </w:r>
          </w:p>
          <w:p w14:paraId="7D45E16C" w14:textId="77777777" w:rsidR="00405596" w:rsidRDefault="00405596" w:rsidP="0040559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7CE5F726" w14:textId="77777777" w:rsidR="00405596" w:rsidRPr="00AB3F01" w:rsidRDefault="00405596" w:rsidP="00405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D476405" w14:textId="77777777" w:rsidR="00405596" w:rsidRDefault="00405596" w:rsidP="0040559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56D4C6FE" w14:textId="77777777" w:rsidR="00405596" w:rsidRPr="00C646B4" w:rsidRDefault="00405596" w:rsidP="00405596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BE2DA70" w14:textId="77777777" w:rsidR="00405596" w:rsidRPr="00C646B4" w:rsidRDefault="00405596" w:rsidP="0040559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E2BE34" w14:textId="77777777" w:rsidR="00405596" w:rsidRPr="00C646B4" w:rsidRDefault="00405596" w:rsidP="00405596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7DA77740" w14:textId="77777777" w:rsidR="00405596" w:rsidRPr="00C646B4" w:rsidRDefault="00405596" w:rsidP="0040559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</w:tcPr>
          <w:p w14:paraId="1C96D274" w14:textId="77777777" w:rsidR="00405596" w:rsidRPr="00167C1E" w:rsidRDefault="00405596" w:rsidP="0040559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43907" w:rsidRPr="000D4B48" w14:paraId="1365B5F9" w14:textId="77777777" w:rsidTr="00ED0FF6">
        <w:trPr>
          <w:trHeight w:val="655"/>
        </w:trPr>
        <w:tc>
          <w:tcPr>
            <w:tcW w:w="106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2E4DD2" w14:textId="77777777" w:rsidR="00A43907" w:rsidRPr="00A7751A" w:rsidRDefault="00A43907" w:rsidP="00A43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Visite autour de Colmar</w:t>
            </w:r>
          </w:p>
        </w:tc>
        <w:tc>
          <w:tcPr>
            <w:tcW w:w="9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6C61C3" w14:textId="77777777" w:rsidR="00A43907" w:rsidRPr="00CD1373" w:rsidRDefault="00A43907" w:rsidP="00A43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samedi 12 avril </w:t>
            </w:r>
          </w:p>
        </w:tc>
        <w:tc>
          <w:tcPr>
            <w:tcW w:w="6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EF1B9B" w14:textId="77777777" w:rsidR="00A43907" w:rsidRDefault="00A43907" w:rsidP="00A43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Christian KLINTZING</w:t>
            </w:r>
          </w:p>
        </w:tc>
        <w:tc>
          <w:tcPr>
            <w:tcW w:w="59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02D1C4" w14:textId="77777777" w:rsidR="00A43907" w:rsidRDefault="005D1923" w:rsidP="00A4390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C=70</w:t>
            </w:r>
            <w:r w:rsidR="00A43907">
              <w:rPr>
                <w:rFonts w:ascii="Arial" w:hAnsi="Arial" w:cs="Arial"/>
                <w:bCs/>
                <w:sz w:val="16"/>
                <w:szCs w:val="16"/>
              </w:rPr>
              <w:t>€/pers</w:t>
            </w:r>
          </w:p>
          <w:p w14:paraId="1036187C" w14:textId="77777777" w:rsidR="00A43907" w:rsidRDefault="005D1923" w:rsidP="00A4390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NC=75€/pers</w:t>
            </w:r>
          </w:p>
          <w:p w14:paraId="0655FD14" w14:textId="77777777" w:rsidR="005D1923" w:rsidRPr="005D1923" w:rsidRDefault="005D1923" w:rsidP="00A4390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Arrhes : 25€/pers</w:t>
            </w:r>
          </w:p>
        </w:tc>
        <w:tc>
          <w:tcPr>
            <w:tcW w:w="39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DAAC4D" w14:textId="77777777" w:rsidR="00A43907" w:rsidRPr="00AB3F01" w:rsidRDefault="00A43907" w:rsidP="00A4390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10DD1C" w14:textId="77777777" w:rsidR="00A43907" w:rsidRDefault="00A43907" w:rsidP="00A439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44FF84E4" w14:textId="77777777" w:rsidR="00A43907" w:rsidRPr="00C646B4" w:rsidRDefault="00A43907" w:rsidP="00A439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99F346" w14:textId="77777777" w:rsidR="00A43907" w:rsidRPr="00C646B4" w:rsidRDefault="00A43907" w:rsidP="00A4390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16931B" w14:textId="77777777" w:rsidR="00A43907" w:rsidRPr="00C646B4" w:rsidRDefault="00A43907" w:rsidP="00A43907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77164201" w14:textId="77777777" w:rsidR="00A43907" w:rsidRPr="00C646B4" w:rsidRDefault="00A43907" w:rsidP="00A4390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BEF2058" w14:textId="77777777" w:rsidR="006B2927" w:rsidRDefault="006B2927" w:rsidP="005D192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0FB88CBD" w14:textId="77777777" w:rsidR="005D1923" w:rsidRDefault="005D1923" w:rsidP="005D192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5FBEE0D" w14:textId="77777777" w:rsidR="006B2927" w:rsidRDefault="006B2927" w:rsidP="005D192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1CE835D4" w14:textId="77777777" w:rsidR="005D1923" w:rsidRPr="00167C1E" w:rsidRDefault="005D1923" w:rsidP="005D192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Arrhes à régler à l’inscription</w:t>
            </w:r>
          </w:p>
        </w:tc>
      </w:tr>
      <w:tr w:rsidR="00D92882" w:rsidRPr="000D4B48" w14:paraId="26C13AC8" w14:textId="77777777" w:rsidTr="00ED0FF6">
        <w:trPr>
          <w:trHeight w:val="655"/>
        </w:trPr>
        <w:tc>
          <w:tcPr>
            <w:tcW w:w="106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02CE86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Week-end autour d’Epinal</w:t>
            </w:r>
          </w:p>
          <w:p w14:paraId="46B9C5F1" w14:textId="77777777" w:rsidR="00D92882" w:rsidRPr="007971E5" w:rsidRDefault="00D92882" w:rsidP="00D92882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EB9188" w14:textId="77777777" w:rsidR="00D92882" w:rsidRPr="00CD1373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 samedi 17 mai au dimanche 18 mai</w:t>
            </w:r>
          </w:p>
        </w:tc>
        <w:tc>
          <w:tcPr>
            <w:tcW w:w="6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3AE638" w14:textId="77777777" w:rsidR="00D92882" w:rsidRPr="0073319F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Jean CORSO </w:t>
            </w:r>
          </w:p>
        </w:tc>
        <w:tc>
          <w:tcPr>
            <w:tcW w:w="59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9EEE0D" w14:textId="77777777" w:rsidR="00D92882" w:rsidRDefault="005D1923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C=230</w:t>
            </w:r>
            <w:r w:rsidR="00D92882">
              <w:rPr>
                <w:rFonts w:ascii="Arial" w:hAnsi="Arial" w:cs="Arial"/>
                <w:bCs/>
                <w:sz w:val="16"/>
                <w:szCs w:val="16"/>
              </w:rPr>
              <w:t>€/pers</w:t>
            </w:r>
          </w:p>
          <w:p w14:paraId="651F3E5D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NC</w:t>
            </w:r>
            <w:r w:rsidR="005D1923">
              <w:rPr>
                <w:rFonts w:ascii="Arial" w:hAnsi="Arial" w:cs="Arial"/>
                <w:bCs/>
                <w:sz w:val="16"/>
                <w:szCs w:val="16"/>
              </w:rPr>
              <w:t>=235</w:t>
            </w:r>
            <w:r>
              <w:rPr>
                <w:rFonts w:ascii="Arial" w:hAnsi="Arial" w:cs="Arial"/>
                <w:bCs/>
                <w:sz w:val="16"/>
                <w:szCs w:val="16"/>
              </w:rPr>
              <w:t>€/pers</w:t>
            </w:r>
          </w:p>
          <w:p w14:paraId="7AA86739" w14:textId="77777777" w:rsidR="00D92882" w:rsidRDefault="00E95B16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Arrhes : 50€/pers</w:t>
            </w:r>
          </w:p>
        </w:tc>
        <w:tc>
          <w:tcPr>
            <w:tcW w:w="39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8CF610" w14:textId="77777777" w:rsidR="00D92882" w:rsidRPr="00AB3F01" w:rsidRDefault="00D92882" w:rsidP="00D928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C87D23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69755977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F61B72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87CFDC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3E3E16E5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011F36" w14:textId="77777777" w:rsidR="006B2927" w:rsidRDefault="006B2927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19175A86" w14:textId="77777777" w:rsidR="006B2927" w:rsidRDefault="006B2927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2FF87C8E" w14:textId="77777777" w:rsidR="006B2927" w:rsidRDefault="006B2927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6ACF1E10" w14:textId="77777777" w:rsidR="00D92882" w:rsidRPr="00167C1E" w:rsidRDefault="00E95B16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Arrhes à régler à l’inscription</w:t>
            </w:r>
          </w:p>
        </w:tc>
      </w:tr>
      <w:tr w:rsidR="00D92882" w:rsidRPr="000D4B48" w14:paraId="6583BC0B" w14:textId="77777777" w:rsidTr="00ED0FF6">
        <w:tc>
          <w:tcPr>
            <w:tcW w:w="1067" w:type="pct"/>
            <w:shd w:val="clear" w:color="auto" w:fill="FFFFFF"/>
          </w:tcPr>
          <w:p w14:paraId="5DF8E4F1" w14:textId="77777777" w:rsidR="00D92882" w:rsidRPr="00E92264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Week-end 1 randonnée </w:t>
            </w:r>
          </w:p>
          <w:p w14:paraId="3073ED09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 2 visites guidées aux chalets du lac de Vouglans</w:t>
            </w:r>
          </w:p>
          <w:p w14:paraId="6A5932EE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03CB4B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(remplace notre sortie traditionnelle à Chapelle-des-Bois)</w:t>
            </w:r>
          </w:p>
          <w:p w14:paraId="5B9AFF98" w14:textId="77777777" w:rsidR="00D92882" w:rsidRPr="00CD5D9F" w:rsidRDefault="00D92882" w:rsidP="00D92882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973" w:type="pct"/>
            <w:shd w:val="clear" w:color="auto" w:fill="FFFFFF"/>
          </w:tcPr>
          <w:p w14:paraId="644C5417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Vendredi 12 septembre</w:t>
            </w:r>
          </w:p>
          <w:p w14:paraId="5F42E972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12h00</w:t>
            </w:r>
          </w:p>
          <w:p w14:paraId="25029441" w14:textId="77777777" w:rsidR="00D92882" w:rsidRDefault="008E6A83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 dimanche 14</w:t>
            </w:r>
            <w:r w:rsidR="00D92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septembre – 16h00</w:t>
            </w:r>
          </w:p>
          <w:p w14:paraId="6EFE5348" w14:textId="77777777" w:rsidR="00D92882" w:rsidRPr="00B104DE" w:rsidRDefault="00B104DE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104D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(5 repas au restaurant et 2 nuitées</w:t>
            </w:r>
            <w:r w:rsidR="008301D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– boissons et visites incluses</w:t>
            </w:r>
            <w:r w:rsidRPr="00B104D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604" w:type="pct"/>
            <w:shd w:val="clear" w:color="auto" w:fill="FFFFFF"/>
          </w:tcPr>
          <w:p w14:paraId="2DCDF0E9" w14:textId="77777777" w:rsidR="00D92882" w:rsidRPr="0073319F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509FE8F2" w14:textId="77777777" w:rsidR="00D92882" w:rsidRPr="0073319F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</w:tc>
        <w:tc>
          <w:tcPr>
            <w:tcW w:w="599" w:type="pct"/>
            <w:shd w:val="clear" w:color="auto" w:fill="FFFFFF"/>
            <w:vAlign w:val="center"/>
          </w:tcPr>
          <w:p w14:paraId="21B85EA3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C=</w:t>
            </w:r>
            <w:r w:rsidR="0034095C">
              <w:rPr>
                <w:rFonts w:ascii="Arial" w:hAnsi="Arial" w:cs="Arial"/>
                <w:bCs/>
                <w:sz w:val="16"/>
                <w:szCs w:val="16"/>
              </w:rPr>
              <w:t>290</w:t>
            </w:r>
            <w:r>
              <w:rPr>
                <w:rFonts w:ascii="Arial" w:hAnsi="Arial" w:cs="Arial"/>
                <w:bCs/>
                <w:sz w:val="16"/>
                <w:szCs w:val="16"/>
              </w:rPr>
              <w:t>€/pers</w:t>
            </w:r>
          </w:p>
          <w:p w14:paraId="39135B12" w14:textId="77777777" w:rsidR="00D92882" w:rsidRDefault="00E95B16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NC=</w:t>
            </w:r>
            <w:r w:rsidR="0034095C">
              <w:rPr>
                <w:rFonts w:ascii="Arial" w:hAnsi="Arial" w:cs="Arial"/>
                <w:bCs/>
                <w:sz w:val="16"/>
                <w:szCs w:val="16"/>
              </w:rPr>
              <w:t>305</w:t>
            </w:r>
            <w:r w:rsidR="00D92882">
              <w:rPr>
                <w:rFonts w:ascii="Arial" w:hAnsi="Arial" w:cs="Arial"/>
                <w:bCs/>
                <w:sz w:val="16"/>
                <w:szCs w:val="16"/>
              </w:rPr>
              <w:t>€/pers</w:t>
            </w:r>
          </w:p>
          <w:p w14:paraId="3699A2CC" w14:textId="77777777" w:rsidR="00D92882" w:rsidRDefault="00D92882" w:rsidP="00D92882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F073D1B" w14:textId="77777777" w:rsidR="00D92882" w:rsidRDefault="00D92882" w:rsidP="00D92882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13C01C36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Arrhes : 100€/pers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C071091" w14:textId="77777777" w:rsidR="00D92882" w:rsidRPr="00AB3F01" w:rsidRDefault="00D92882" w:rsidP="00D928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4613796B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7425E98A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6D7D5402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0CBABF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0F65327E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384EBE0D" w14:textId="77777777" w:rsidR="006B2927" w:rsidRDefault="005B1043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Arrhes à régler à l’inscription</w:t>
            </w:r>
          </w:p>
          <w:p w14:paraId="3FDDCDFE" w14:textId="77777777" w:rsidR="006B2927" w:rsidRDefault="006B2927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B3457E0" w14:textId="77777777" w:rsidR="006B2927" w:rsidRDefault="006B2927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621BF49B" w14:textId="4B1FCABE" w:rsidR="00D92882" w:rsidRPr="00167C1E" w:rsidRDefault="005B1043" w:rsidP="00D9288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Limité à 28 participants (7</w:t>
            </w:r>
            <w:r w:rsidR="00D9288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ch</w:t>
            </w:r>
            <w:r w:rsidR="00E95B1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alets). </w:t>
            </w:r>
            <w:r w:rsidR="00A7024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</w:t>
            </w:r>
            <w:r w:rsidR="00E95B1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ne liste d’attente pourra être</w:t>
            </w:r>
            <w:r w:rsidR="00D9288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établie </w:t>
            </w:r>
          </w:p>
        </w:tc>
      </w:tr>
      <w:tr w:rsidR="00D92882" w:rsidRPr="000D4B48" w14:paraId="3F310DD5" w14:textId="77777777" w:rsidTr="00ED0FF6">
        <w:tc>
          <w:tcPr>
            <w:tcW w:w="1067" w:type="pct"/>
            <w:shd w:val="clear" w:color="auto" w:fill="FFFFFF"/>
          </w:tcPr>
          <w:p w14:paraId="09D1D4C1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CA00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Conférence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annuelle </w:t>
            </w:r>
            <w:r w:rsidRPr="00CA0080">
              <w:rPr>
                <w:rFonts w:ascii="Arial" w:hAnsi="Arial" w:cs="Arial"/>
                <w:b/>
                <w:bCs/>
                <w:sz w:val="16"/>
                <w:szCs w:val="16"/>
              </w:rPr>
              <w:t>grand public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:</w:t>
            </w:r>
          </w:p>
          <w:p w14:paraId="51DBB306" w14:textId="77777777" w:rsidR="00D92882" w:rsidRPr="006F723D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Sujet à déterminer</w:t>
            </w:r>
          </w:p>
        </w:tc>
        <w:tc>
          <w:tcPr>
            <w:tcW w:w="973" w:type="pct"/>
            <w:shd w:val="clear" w:color="auto" w:fill="FFFFFF"/>
          </w:tcPr>
          <w:p w14:paraId="746FCEE2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Jeudi 20 ou 27 novembre</w:t>
            </w:r>
          </w:p>
          <w:p w14:paraId="0060AEEA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Gratuite – 20h30</w:t>
            </w:r>
          </w:p>
          <w:p w14:paraId="1822EF66" w14:textId="77777777" w:rsidR="00D92882" w:rsidRPr="006F723D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CCI Belfort</w:t>
            </w:r>
          </w:p>
        </w:tc>
        <w:tc>
          <w:tcPr>
            <w:tcW w:w="604" w:type="pct"/>
            <w:shd w:val="clear" w:color="auto" w:fill="FFFFFF"/>
          </w:tcPr>
          <w:p w14:paraId="0F46CBDD" w14:textId="77777777" w:rsidR="00D92882" w:rsidRPr="0073319F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Sylvie VERGES</w:t>
            </w:r>
          </w:p>
        </w:tc>
        <w:tc>
          <w:tcPr>
            <w:tcW w:w="599" w:type="pct"/>
            <w:shd w:val="clear" w:color="auto" w:fill="FFFFFF"/>
            <w:vAlign w:val="center"/>
          </w:tcPr>
          <w:p w14:paraId="2A079AC9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gratuit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0C9D138" w14:textId="77777777" w:rsidR="00D92882" w:rsidRPr="00AB3F01" w:rsidRDefault="00D92882" w:rsidP="00D928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596BFFDF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1F440680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0FBA1E71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2E8288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7D527F0F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60E152C4" w14:textId="77777777" w:rsidR="00D92882" w:rsidRPr="00F5703D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92882" w:rsidRPr="000D4B48" w14:paraId="55CFF28C" w14:textId="77777777" w:rsidTr="00ED0FF6">
        <w:tc>
          <w:tcPr>
            <w:tcW w:w="1067" w:type="pct"/>
            <w:shd w:val="clear" w:color="auto" w:fill="FFFFFF"/>
          </w:tcPr>
          <w:p w14:paraId="57EC7C0B" w14:textId="77777777" w:rsidR="00D92882" w:rsidRDefault="00D92882" w:rsidP="00D9288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Soirée bowling dinatoire</w:t>
            </w:r>
          </w:p>
          <w:p w14:paraId="3D810004" w14:textId="64A64FCD" w:rsidR="00D92882" w:rsidRPr="002F7CB4" w:rsidRDefault="00A70241" w:rsidP="00A7024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</w:t>
            </w:r>
            <w:r w:rsidR="00D92882">
              <w:rPr>
                <w:rFonts w:ascii="Arial" w:hAnsi="Arial"/>
                <w:b/>
                <w:bCs/>
                <w:sz w:val="16"/>
                <w:szCs w:val="16"/>
              </w:rPr>
              <w:t>ux 4 as Belfort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, </w:t>
            </w:r>
            <w:r w:rsidR="00D92882">
              <w:rPr>
                <w:rFonts w:ascii="Arial" w:hAnsi="Arial" w:cs="Arial"/>
                <w:b/>
                <w:bCs/>
                <w:sz w:val="16"/>
                <w:szCs w:val="16"/>
              </w:rPr>
              <w:t>suivie d’un dîner</w:t>
            </w:r>
          </w:p>
        </w:tc>
        <w:tc>
          <w:tcPr>
            <w:tcW w:w="973" w:type="pct"/>
            <w:shd w:val="clear" w:color="auto" w:fill="FFFFFF"/>
          </w:tcPr>
          <w:p w14:paraId="18EA5CD1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Vendredi 12 décembre</w:t>
            </w:r>
          </w:p>
          <w:p w14:paraId="71F77CB7" w14:textId="77777777" w:rsidR="00D92882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4095C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h00</w:t>
            </w:r>
          </w:p>
          <w:p w14:paraId="3E785A90" w14:textId="77777777" w:rsidR="00D92882" w:rsidRPr="00533157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FFFFFF"/>
          </w:tcPr>
          <w:p w14:paraId="2A371750" w14:textId="77777777" w:rsidR="00D92882" w:rsidRPr="0073319F" w:rsidRDefault="00D92882" w:rsidP="00D9288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Sylvie VERGES</w:t>
            </w:r>
          </w:p>
        </w:tc>
        <w:tc>
          <w:tcPr>
            <w:tcW w:w="599" w:type="pct"/>
            <w:shd w:val="clear" w:color="auto" w:fill="FFFFFF"/>
            <w:vAlign w:val="center"/>
          </w:tcPr>
          <w:p w14:paraId="1E86191A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C=45€/pers</w:t>
            </w:r>
          </w:p>
          <w:p w14:paraId="197DC766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NC=35€/pers</w:t>
            </w:r>
          </w:p>
          <w:p w14:paraId="09575C70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14:paraId="7781F9FE" w14:textId="77777777" w:rsidR="00D92882" w:rsidRPr="00AB3F01" w:rsidRDefault="00D92882" w:rsidP="00D928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50608626" w14:textId="77777777" w:rsidR="00D92882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220749D5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0CA824AF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93F8CF" w14:textId="77777777" w:rsidR="00D92882" w:rsidRPr="00C646B4" w:rsidRDefault="00D92882" w:rsidP="00D92882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2CBCEF9F" w14:textId="77777777" w:rsidR="00D92882" w:rsidRPr="00C646B4" w:rsidRDefault="00D92882" w:rsidP="00D928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6741791B" w14:textId="77777777" w:rsidR="00D92882" w:rsidRPr="00C962D1" w:rsidRDefault="00D92882" w:rsidP="00D928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598DAB9" w14:textId="77777777" w:rsidR="00307048" w:rsidRPr="00533157" w:rsidRDefault="005174BC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  <w:r w:rsidRPr="00533157">
        <w:rPr>
          <w:b/>
          <w:color w:val="auto"/>
          <w:sz w:val="20"/>
          <w:szCs w:val="20"/>
        </w:rPr>
        <w:t>Pour valider une croix dans une case à cocher : cliquer 2 fois sur la case et dans la boîte de dialogue qui s’ouvre, cocher « Valeur par défaut : case activée »</w:t>
      </w:r>
    </w:p>
    <w:p w14:paraId="740BBA54" w14:textId="77777777" w:rsidR="001818C9" w:rsidRPr="00533157" w:rsidRDefault="001818C9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</w:p>
    <w:p w14:paraId="00F82187" w14:textId="77777777" w:rsidR="001818C9" w:rsidRDefault="00F81A81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Certains prix et certaines dates d’activités peuvent encore évoluer en fonction des prévisions d’inscrits.</w:t>
      </w:r>
      <w:r w:rsidR="003D3F30" w:rsidRPr="00533157">
        <w:rPr>
          <w:b/>
          <w:color w:val="auto"/>
          <w:sz w:val="20"/>
          <w:szCs w:val="20"/>
        </w:rPr>
        <w:t xml:space="preserve"> </w:t>
      </w:r>
    </w:p>
    <w:p w14:paraId="095A526F" w14:textId="77777777" w:rsidR="00A70241" w:rsidRPr="00533157" w:rsidRDefault="00A70241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</w:p>
    <w:p w14:paraId="66A316F6" w14:textId="2CA12046" w:rsidR="00A70241" w:rsidRDefault="00961094" w:rsidP="00A70241">
      <w:pPr>
        <w:pStyle w:val="Corpsdetexte2"/>
        <w:tabs>
          <w:tab w:val="left" w:pos="3969"/>
          <w:tab w:val="left" w:pos="7371"/>
        </w:tabs>
        <w:rPr>
          <w:color w:val="0000FF"/>
          <w:sz w:val="20"/>
          <w:szCs w:val="20"/>
          <w:u w:val="single"/>
          <w:lang w:val="de-DE"/>
        </w:rPr>
      </w:pPr>
      <w:r w:rsidRPr="00533157">
        <w:rPr>
          <w:sz w:val="20"/>
          <w:szCs w:val="20"/>
        </w:rPr>
        <w:t>Retourner au plus vite</w:t>
      </w:r>
      <w:r w:rsidR="006A4B14" w:rsidRPr="00533157">
        <w:rPr>
          <w:sz w:val="20"/>
          <w:szCs w:val="20"/>
        </w:rPr>
        <w:t xml:space="preserve">, </w:t>
      </w:r>
      <w:r w:rsidR="00D1552B" w:rsidRPr="00533157">
        <w:rPr>
          <w:b/>
          <w:bCs/>
          <w:sz w:val="20"/>
          <w:szCs w:val="20"/>
        </w:rPr>
        <w:t>cette fiche de prévisions</w:t>
      </w:r>
      <w:r w:rsidR="00D1552B" w:rsidRPr="00533157">
        <w:rPr>
          <w:sz w:val="20"/>
          <w:szCs w:val="20"/>
        </w:rPr>
        <w:t xml:space="preserve"> </w:t>
      </w:r>
      <w:r w:rsidR="001579A8" w:rsidRPr="00533157">
        <w:rPr>
          <w:b/>
          <w:sz w:val="20"/>
          <w:szCs w:val="20"/>
        </w:rPr>
        <w:t>(mais aussi d’engagement</w:t>
      </w:r>
      <w:r w:rsidR="00C0709A">
        <w:rPr>
          <w:b/>
          <w:sz w:val="20"/>
          <w:szCs w:val="20"/>
        </w:rPr>
        <w:t xml:space="preserve"> avec le</w:t>
      </w:r>
      <w:r w:rsidR="00A43907">
        <w:rPr>
          <w:b/>
          <w:sz w:val="20"/>
          <w:szCs w:val="20"/>
        </w:rPr>
        <w:t>s arrhes à payer pour le</w:t>
      </w:r>
      <w:r w:rsidR="00587BD8">
        <w:rPr>
          <w:b/>
          <w:sz w:val="20"/>
          <w:szCs w:val="20"/>
        </w:rPr>
        <w:t>s sorties à Colmar, Epinal et</w:t>
      </w:r>
      <w:r w:rsidR="00575A54">
        <w:rPr>
          <w:b/>
          <w:sz w:val="20"/>
          <w:szCs w:val="20"/>
        </w:rPr>
        <w:t xml:space="preserve">  </w:t>
      </w:r>
      <w:r w:rsidR="00A43907">
        <w:rPr>
          <w:b/>
          <w:sz w:val="20"/>
          <w:szCs w:val="20"/>
        </w:rPr>
        <w:t>à Vouglans</w:t>
      </w:r>
      <w:r w:rsidR="001579A8" w:rsidRPr="00533157">
        <w:rPr>
          <w:b/>
          <w:sz w:val="20"/>
          <w:szCs w:val="20"/>
        </w:rPr>
        <w:t>)</w:t>
      </w:r>
      <w:r w:rsidR="00233F5F" w:rsidRPr="00533157">
        <w:rPr>
          <w:b/>
          <w:sz w:val="20"/>
          <w:szCs w:val="20"/>
        </w:rPr>
        <w:t xml:space="preserve"> par E-Mail </w:t>
      </w:r>
      <w:r w:rsidR="00A7751A" w:rsidRPr="00533157">
        <w:rPr>
          <w:sz w:val="20"/>
          <w:szCs w:val="20"/>
        </w:rPr>
        <w:t xml:space="preserve">à </w:t>
      </w:r>
      <w:r w:rsidR="006A4B14" w:rsidRPr="00533157">
        <w:rPr>
          <w:sz w:val="20"/>
          <w:szCs w:val="20"/>
        </w:rPr>
        <w:t>:</w:t>
      </w:r>
      <w:r w:rsidR="00A70241" w:rsidRPr="00533157">
        <w:rPr>
          <w:color w:val="0000FF"/>
          <w:sz w:val="20"/>
          <w:szCs w:val="20"/>
          <w:u w:val="single"/>
          <w:lang w:val="de-DE"/>
        </w:rPr>
        <w:t xml:space="preserve"> </w:t>
      </w:r>
      <w:hyperlink r:id="rId9" w:history="1">
        <w:r w:rsidR="00A70241" w:rsidRPr="00D91FB1">
          <w:rPr>
            <w:rStyle w:val="Lienhypertexte"/>
            <w:sz w:val="20"/>
            <w:szCs w:val="20"/>
            <w:lang w:val="de-DE"/>
          </w:rPr>
          <w:t>jean-pierre.bulliard90@orange.fr</w:t>
        </w:r>
      </w:hyperlink>
    </w:p>
    <w:p w14:paraId="4A2AF901" w14:textId="64B7899A" w:rsidR="00D1552B" w:rsidRPr="00533157" w:rsidRDefault="00A70241" w:rsidP="00D1552B">
      <w:pPr>
        <w:pStyle w:val="Corpsdetexte2"/>
        <w:tabs>
          <w:tab w:val="left" w:pos="3969"/>
          <w:tab w:val="left" w:pos="7371"/>
        </w:tabs>
        <w:rPr>
          <w:b/>
          <w:sz w:val="20"/>
          <w:szCs w:val="20"/>
        </w:rPr>
      </w:pPr>
      <w:r w:rsidRPr="00A70241">
        <w:rPr>
          <w:sz w:val="20"/>
          <w:szCs w:val="20"/>
        </w:rPr>
        <w:t>Ou par courrier à</w:t>
      </w:r>
      <w:r>
        <w:rPr>
          <w:sz w:val="20"/>
          <w:szCs w:val="20"/>
        </w:rPr>
        <w:t> :</w:t>
      </w:r>
    </w:p>
    <w:p w14:paraId="6B28726F" w14:textId="0C5EB37E" w:rsidR="00A70241" w:rsidRDefault="00D1552B" w:rsidP="00A70241">
      <w:pPr>
        <w:pStyle w:val="Corpsdetexte2"/>
        <w:tabs>
          <w:tab w:val="left" w:pos="3969"/>
          <w:tab w:val="left" w:pos="7371"/>
        </w:tabs>
        <w:rPr>
          <w:color w:val="0000FF"/>
          <w:sz w:val="20"/>
          <w:szCs w:val="20"/>
          <w:u w:val="single"/>
          <w:lang w:val="de-DE"/>
        </w:rPr>
      </w:pPr>
      <w:r w:rsidRPr="00533157">
        <w:rPr>
          <w:sz w:val="20"/>
          <w:szCs w:val="20"/>
        </w:rPr>
        <w:t xml:space="preserve">Jean-Pierre BULLIARD </w:t>
      </w:r>
    </w:p>
    <w:p w14:paraId="6D9F87B5" w14:textId="09BB045D" w:rsidR="00B4777D" w:rsidRPr="00533157" w:rsidRDefault="00D1552B" w:rsidP="00D1552B">
      <w:pPr>
        <w:pStyle w:val="Corpsdetexte2"/>
        <w:tabs>
          <w:tab w:val="left" w:pos="3969"/>
          <w:tab w:val="left" w:pos="7371"/>
        </w:tabs>
        <w:rPr>
          <w:sz w:val="20"/>
          <w:szCs w:val="20"/>
        </w:rPr>
      </w:pPr>
      <w:r w:rsidRPr="00533157">
        <w:rPr>
          <w:sz w:val="20"/>
          <w:szCs w:val="20"/>
        </w:rPr>
        <w:t xml:space="preserve"> 11 rue de l’Epenotte – 90380 ROPPE – </w:t>
      </w:r>
    </w:p>
    <w:p w14:paraId="1C262916" w14:textId="316FCE49" w:rsidR="00D1552B" w:rsidRDefault="00D1552B" w:rsidP="00D1552B">
      <w:pPr>
        <w:pStyle w:val="Corpsdetexte2"/>
        <w:tabs>
          <w:tab w:val="left" w:pos="3969"/>
          <w:tab w:val="left" w:pos="7371"/>
        </w:tabs>
        <w:rPr>
          <w:color w:val="0000FF"/>
          <w:sz w:val="20"/>
          <w:szCs w:val="20"/>
          <w:u w:val="single"/>
          <w:lang w:val="de-DE"/>
        </w:rPr>
      </w:pPr>
      <w:r w:rsidRPr="00533157">
        <w:rPr>
          <w:sz w:val="20"/>
          <w:szCs w:val="20"/>
        </w:rPr>
        <w:t xml:space="preserve">Tél : 03 84 29 86 95 – </w:t>
      </w:r>
      <w:r w:rsidR="00B4777D" w:rsidRPr="00533157">
        <w:rPr>
          <w:sz w:val="20"/>
          <w:szCs w:val="20"/>
        </w:rPr>
        <w:t>Mobile : 06 08 33 82 22</w:t>
      </w:r>
      <w:r w:rsidR="00A70241">
        <w:rPr>
          <w:color w:val="0000FF"/>
          <w:sz w:val="20"/>
          <w:szCs w:val="20"/>
          <w:u w:val="single"/>
          <w:lang w:val="de-DE"/>
        </w:rPr>
        <w:t xml:space="preserve"> </w:t>
      </w:r>
    </w:p>
    <w:p w14:paraId="7F02EE0E" w14:textId="691917C8" w:rsidR="00B104DE" w:rsidRPr="00575A54" w:rsidRDefault="00B104DE" w:rsidP="00D1552B">
      <w:pPr>
        <w:pStyle w:val="Corpsdetexte2"/>
        <w:tabs>
          <w:tab w:val="left" w:pos="3969"/>
          <w:tab w:val="left" w:pos="7371"/>
        </w:tabs>
        <w:rPr>
          <w:color w:val="0000FF"/>
          <w:sz w:val="20"/>
          <w:szCs w:val="20"/>
          <w:u w:val="single"/>
          <w:lang w:val="de-DE"/>
        </w:rPr>
      </w:pPr>
      <w:r>
        <w:rPr>
          <w:color w:val="0000FF"/>
          <w:sz w:val="20"/>
          <w:szCs w:val="20"/>
          <w:u w:val="single"/>
          <w:lang w:val="de-DE"/>
        </w:rPr>
        <w:t>S</w:t>
      </w:r>
      <w:r w:rsidR="000D31EE">
        <w:rPr>
          <w:color w:val="0000FF"/>
          <w:sz w:val="20"/>
          <w:szCs w:val="20"/>
          <w:u w:val="single"/>
          <w:lang w:val="de-DE"/>
        </w:rPr>
        <w:t>i vous vous</w:t>
      </w:r>
      <w:r>
        <w:rPr>
          <w:color w:val="0000FF"/>
          <w:sz w:val="20"/>
          <w:szCs w:val="20"/>
          <w:u w:val="single"/>
          <w:lang w:val="de-DE"/>
        </w:rPr>
        <w:t xml:space="preserve"> inscrivez à </w:t>
      </w:r>
      <w:r w:rsidR="00575A54">
        <w:rPr>
          <w:color w:val="0000FF"/>
          <w:sz w:val="20"/>
          <w:szCs w:val="20"/>
          <w:u w:val="single"/>
          <w:lang w:val="de-DE"/>
        </w:rPr>
        <w:t xml:space="preserve">Colmar, Epinal et/ou </w:t>
      </w:r>
      <w:r>
        <w:rPr>
          <w:color w:val="0000FF"/>
          <w:sz w:val="20"/>
          <w:szCs w:val="20"/>
          <w:u w:val="single"/>
          <w:lang w:val="de-DE"/>
        </w:rPr>
        <w:t>Vouglans</w:t>
      </w:r>
      <w:r w:rsidR="00575A54">
        <w:rPr>
          <w:color w:val="0000FF"/>
          <w:sz w:val="20"/>
          <w:szCs w:val="20"/>
          <w:u w:val="single"/>
          <w:lang w:val="de-DE"/>
        </w:rPr>
        <w:t xml:space="preserve">, </w:t>
      </w:r>
      <w:r>
        <w:rPr>
          <w:color w:val="0000FF"/>
          <w:sz w:val="20"/>
          <w:szCs w:val="20"/>
          <w:u w:val="single"/>
          <w:lang w:val="de-DE"/>
        </w:rPr>
        <w:t xml:space="preserve">envoyez vos arrhes </w:t>
      </w:r>
      <w:r w:rsidR="000D31EE">
        <w:rPr>
          <w:color w:val="0000FF"/>
          <w:sz w:val="20"/>
          <w:szCs w:val="20"/>
          <w:u w:val="single"/>
          <w:lang w:val="de-DE"/>
        </w:rPr>
        <w:t>exc</w:t>
      </w:r>
      <w:r w:rsidR="00A70241">
        <w:rPr>
          <w:color w:val="0000FF"/>
          <w:sz w:val="20"/>
          <w:szCs w:val="20"/>
          <w:u w:val="single"/>
          <w:lang w:val="de-DE"/>
        </w:rPr>
        <w:t>l</w:t>
      </w:r>
      <w:r w:rsidR="000D31EE">
        <w:rPr>
          <w:color w:val="0000FF"/>
          <w:sz w:val="20"/>
          <w:szCs w:val="20"/>
          <w:u w:val="single"/>
          <w:lang w:val="de-DE"/>
        </w:rPr>
        <w:t xml:space="preserve">usivement par chèque à l’ordre de „Association INSA Franche-Comté“ </w:t>
      </w:r>
      <w:r w:rsidR="0034095C">
        <w:rPr>
          <w:color w:val="0000FF"/>
          <w:sz w:val="20"/>
          <w:szCs w:val="20"/>
          <w:u w:val="single"/>
          <w:lang w:val="de-DE"/>
        </w:rPr>
        <w:t>suivant les instructions données par le programme de l’activité ou à l’adresse ci-dessus.</w:t>
      </w:r>
      <w:r w:rsidR="00A70241">
        <w:rPr>
          <w:color w:val="0000FF"/>
          <w:sz w:val="20"/>
          <w:szCs w:val="20"/>
          <w:u w:val="single"/>
          <w:lang w:val="de-DE"/>
        </w:rPr>
        <w:t xml:space="preserve"> </w:t>
      </w:r>
      <w:r w:rsidR="0034095C">
        <w:rPr>
          <w:color w:val="0000FF"/>
          <w:sz w:val="20"/>
          <w:szCs w:val="20"/>
          <w:u w:val="single"/>
          <w:lang w:val="de-DE"/>
        </w:rPr>
        <w:t>C</w:t>
      </w:r>
      <w:r w:rsidR="000D31EE">
        <w:rPr>
          <w:color w:val="0000FF"/>
          <w:sz w:val="20"/>
          <w:szCs w:val="20"/>
          <w:u w:val="single"/>
          <w:lang w:val="de-DE"/>
        </w:rPr>
        <w:t xml:space="preserve">es </w:t>
      </w:r>
      <w:r w:rsidR="0034095C">
        <w:rPr>
          <w:color w:val="0000FF"/>
          <w:sz w:val="20"/>
          <w:szCs w:val="20"/>
          <w:u w:val="single"/>
          <w:lang w:val="de-DE"/>
        </w:rPr>
        <w:t xml:space="preserve">chèques ne seront présentés </w:t>
      </w:r>
      <w:r w:rsidR="000D31EE">
        <w:rPr>
          <w:color w:val="0000FF"/>
          <w:sz w:val="20"/>
          <w:szCs w:val="20"/>
          <w:u w:val="single"/>
          <w:lang w:val="de-DE"/>
        </w:rPr>
        <w:t>qu’en janvier 2025</w:t>
      </w:r>
      <w:r w:rsidR="00575A54">
        <w:rPr>
          <w:color w:val="0000FF"/>
          <w:sz w:val="20"/>
          <w:szCs w:val="20"/>
          <w:u w:val="single"/>
          <w:lang w:val="de-DE"/>
        </w:rPr>
        <w:t xml:space="preserve"> </w:t>
      </w:r>
      <w:r w:rsidR="00575A54" w:rsidRPr="00575A54">
        <w:rPr>
          <w:sz w:val="20"/>
          <w:szCs w:val="20"/>
          <w:u w:val="single"/>
          <w:lang w:val="de-DE"/>
        </w:rPr>
        <w:t>(1 chèque par activité)</w:t>
      </w:r>
    </w:p>
    <w:p w14:paraId="2E7390B7" w14:textId="77777777" w:rsidR="001B3386" w:rsidRPr="00533157" w:rsidRDefault="001B3386" w:rsidP="00D1552B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22837940" w14:textId="02B23AFD" w:rsidR="00167FC3" w:rsidRDefault="00167FC3" w:rsidP="00D1552B">
      <w:pPr>
        <w:rPr>
          <w:rFonts w:ascii="Arial" w:hAnsi="Arial" w:cs="Arial"/>
          <w:b/>
          <w:sz w:val="20"/>
          <w:szCs w:val="20"/>
          <w:highlight w:val="yellow"/>
        </w:rPr>
      </w:pP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Nota :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L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es activités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sont réservées en priorité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 aux INSA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à jour de leur cotisation à l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>’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association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 xml:space="preserve"> de leur école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, 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>dans l’ordre de leur inscription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>.</w:t>
      </w:r>
      <w:r w:rsidR="00CA01E8" w:rsidRPr="0053315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N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ous compléterons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les groupes 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par les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autres </w:t>
      </w:r>
      <w:r w:rsidR="007A3DF2" w:rsidRPr="00533157">
        <w:rPr>
          <w:rFonts w:ascii="Arial" w:hAnsi="Arial" w:cs="Arial"/>
          <w:b/>
          <w:sz w:val="20"/>
          <w:szCs w:val="20"/>
          <w:highlight w:val="yellow"/>
        </w:rPr>
        <w:t xml:space="preserve">membres d’IESF </w:t>
      </w:r>
      <w:r w:rsidR="00A70241">
        <w:rPr>
          <w:rFonts w:ascii="Arial" w:hAnsi="Arial" w:cs="Arial"/>
          <w:b/>
          <w:sz w:val="20"/>
          <w:szCs w:val="20"/>
          <w:highlight w:val="yellow"/>
        </w:rPr>
        <w:t>B</w:t>
      </w:r>
      <w:r w:rsidR="007A3DF2" w:rsidRPr="00533157">
        <w:rPr>
          <w:rFonts w:ascii="Arial" w:hAnsi="Arial" w:cs="Arial"/>
          <w:b/>
          <w:sz w:val="20"/>
          <w:szCs w:val="20"/>
          <w:highlight w:val="yellow"/>
        </w:rPr>
        <w:t>FC</w:t>
      </w:r>
      <w:r w:rsidR="00BE3BEB" w:rsidRPr="00533157">
        <w:rPr>
          <w:rFonts w:ascii="Arial" w:hAnsi="Arial" w:cs="Arial"/>
          <w:b/>
          <w:sz w:val="20"/>
          <w:szCs w:val="20"/>
          <w:highlight w:val="yellow"/>
        </w:rPr>
        <w:t xml:space="preserve"> et amis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 toujours dans l’ordre d’inscription</w:t>
      </w:r>
      <w:r w:rsidR="000243B5">
        <w:rPr>
          <w:rFonts w:ascii="Arial" w:hAnsi="Arial" w:cs="Arial"/>
          <w:b/>
          <w:sz w:val="20"/>
          <w:szCs w:val="20"/>
          <w:highlight w:val="yellow"/>
        </w:rPr>
        <w:t xml:space="preserve"> (en 2024</w:t>
      </w:r>
      <w:r w:rsidR="00A7751A" w:rsidRPr="00533157">
        <w:rPr>
          <w:rFonts w:ascii="Arial" w:hAnsi="Arial" w:cs="Arial"/>
          <w:b/>
          <w:sz w:val="20"/>
          <w:szCs w:val="20"/>
          <w:highlight w:val="yellow"/>
        </w:rPr>
        <w:t>, tous les inscrits ont été retenus et ont pu participer)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>.</w:t>
      </w:r>
    </w:p>
    <w:p w14:paraId="28CF4BA4" w14:textId="77777777" w:rsidR="00C8433E" w:rsidRDefault="00C8433E" w:rsidP="00D1552B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33959FAE" w14:textId="77777777" w:rsidR="00C8433E" w:rsidRDefault="00C8433E" w:rsidP="00D1552B">
      <w:pPr>
        <w:rPr>
          <w:rFonts w:ascii="Arial" w:hAnsi="Arial" w:cs="Arial"/>
          <w:b/>
          <w:sz w:val="20"/>
          <w:szCs w:val="20"/>
        </w:rPr>
      </w:pPr>
      <w:r w:rsidRPr="00C8433E">
        <w:rPr>
          <w:rFonts w:ascii="Arial" w:hAnsi="Arial" w:cs="Arial"/>
          <w:b/>
          <w:sz w:val="20"/>
          <w:szCs w:val="20"/>
        </w:rPr>
        <w:t xml:space="preserve">Ces évènements seront également disponibles sur le site INSA ALUMNI, </w:t>
      </w:r>
      <w:r>
        <w:rPr>
          <w:rFonts w:ascii="Arial" w:hAnsi="Arial" w:cs="Arial"/>
          <w:b/>
          <w:sz w:val="20"/>
          <w:szCs w:val="20"/>
        </w:rPr>
        <w:t>qui fournit le programme détaillé et permet de s’inscrire en ligne.</w:t>
      </w:r>
      <w:r w:rsidRPr="00C8433E">
        <w:t xml:space="preserve"> </w:t>
      </w:r>
      <w:hyperlink r:id="rId10" w:history="1">
        <w:r w:rsidRPr="004F25D0">
          <w:rPr>
            <w:rStyle w:val="Lienhypertexte"/>
            <w:rFonts w:ascii="Arial" w:hAnsi="Arial" w:cs="Arial"/>
            <w:b/>
            <w:sz w:val="20"/>
            <w:szCs w:val="20"/>
          </w:rPr>
          <w:t>https://franche-comte.insa-alumni.org/evenements-5963</w:t>
        </w:r>
      </w:hyperlink>
    </w:p>
    <w:p w14:paraId="0E1BAC88" w14:textId="77777777" w:rsidR="00C8433E" w:rsidRPr="00533157" w:rsidRDefault="00C8433E" w:rsidP="00D1552B">
      <w:pPr>
        <w:rPr>
          <w:rFonts w:ascii="Arial" w:hAnsi="Arial" w:cs="Arial"/>
          <w:b/>
          <w:sz w:val="20"/>
          <w:szCs w:val="20"/>
          <w:highlight w:val="yellow"/>
        </w:rPr>
      </w:pPr>
    </w:p>
    <w:sectPr w:rsidR="00C8433E" w:rsidRPr="00533157" w:rsidSect="00A139D9">
      <w:footerReference w:type="default" r:id="rId11"/>
      <w:pgSz w:w="11906" w:h="16838"/>
      <w:pgMar w:top="719" w:right="840" w:bottom="567" w:left="6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5C2A" w14:textId="77777777" w:rsidR="00B51371" w:rsidRDefault="00B51371">
      <w:r>
        <w:separator/>
      </w:r>
    </w:p>
  </w:endnote>
  <w:endnote w:type="continuationSeparator" w:id="0">
    <w:p w14:paraId="2883E8FE" w14:textId="77777777" w:rsidR="00B51371" w:rsidRDefault="00B5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E205D" w14:textId="77777777" w:rsidR="002F3F0C" w:rsidRDefault="00626824" w:rsidP="0063287E">
    <w:pPr>
      <w:pStyle w:val="Pieddepage"/>
      <w:tabs>
        <w:tab w:val="clear" w:pos="9072"/>
      </w:tabs>
      <w:rPr>
        <w:rFonts w:ascii="Arial" w:hAnsi="Arial"/>
        <w:sz w:val="20"/>
      </w:rPr>
    </w:pPr>
    <w:r w:rsidRPr="00626824">
      <w:rPr>
        <w:rFonts w:ascii="Arial" w:hAnsi="Arial"/>
        <w:sz w:val="20"/>
      </w:rPr>
      <w:t>Plannin</w:t>
    </w:r>
    <w:r w:rsidR="00C0709A">
      <w:rPr>
        <w:rFonts w:ascii="Arial" w:hAnsi="Arial"/>
        <w:sz w:val="20"/>
      </w:rPr>
      <w:t>g des activites INSA 2025_ rev_</w:t>
    </w:r>
    <w:r w:rsidR="00982990">
      <w:rPr>
        <w:rFonts w:ascii="Arial" w:hAnsi="Arial"/>
        <w:sz w:val="20"/>
      </w:rPr>
      <w:t>E</w:t>
    </w:r>
    <w:r w:rsidRPr="00626824">
      <w:rPr>
        <w:rFonts w:ascii="Arial" w:hAnsi="Arial"/>
        <w:sz w:val="20"/>
      </w:rPr>
      <w:t>.doc</w:t>
    </w:r>
    <w:r w:rsidR="0063287E">
      <w:rPr>
        <w:rFonts w:ascii="Arial" w:hAnsi="Arial"/>
        <w:sz w:val="20"/>
      </w:rPr>
      <w:t xml:space="preserve">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D672C6">
      <w:rPr>
        <w:rFonts w:ascii="Arial" w:hAnsi="Arial"/>
        <w:sz w:val="20"/>
      </w:rPr>
      <w:t xml:space="preserve">    </w:t>
    </w:r>
    <w:r w:rsidR="0063287E">
      <w:rPr>
        <w:rFonts w:ascii="Arial" w:hAnsi="Arial"/>
        <w:sz w:val="20"/>
      </w:rPr>
      <w:t xml:space="preserve">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63287E">
      <w:rPr>
        <w:rFonts w:ascii="Arial" w:hAnsi="Arial"/>
        <w:sz w:val="20"/>
      </w:rPr>
      <w:t xml:space="preserve"> </w:t>
    </w:r>
    <w:r w:rsidR="00D672C6">
      <w:rPr>
        <w:rFonts w:ascii="Arial" w:hAnsi="Arial"/>
        <w:sz w:val="20"/>
      </w:rPr>
      <w:t xml:space="preserve">  </w:t>
    </w:r>
    <w:r w:rsidR="0063287E">
      <w:rPr>
        <w:rFonts w:ascii="Arial" w:hAnsi="Arial"/>
        <w:sz w:val="20"/>
      </w:rPr>
      <w:t xml:space="preserve">     </w:t>
    </w:r>
    <w:r w:rsidR="002F3F0C">
      <w:rPr>
        <w:rFonts w:ascii="Arial" w:hAnsi="Arial"/>
        <w:sz w:val="20"/>
      </w:rPr>
      <w:t xml:space="preserve">Page </w:t>
    </w:r>
    <w:r w:rsidR="002F3F0C">
      <w:rPr>
        <w:rStyle w:val="Numrodepage"/>
        <w:rFonts w:ascii="Arial" w:hAnsi="Arial"/>
        <w:sz w:val="20"/>
      </w:rPr>
      <w:fldChar w:fldCharType="begin"/>
    </w:r>
    <w:r w:rsidR="002F3F0C">
      <w:rPr>
        <w:rStyle w:val="Numrodepage"/>
        <w:rFonts w:ascii="Arial" w:hAnsi="Arial"/>
        <w:sz w:val="20"/>
      </w:rPr>
      <w:instrText xml:space="preserve"> PAGE </w:instrText>
    </w:r>
    <w:r w:rsidR="002F3F0C">
      <w:rPr>
        <w:rStyle w:val="Numrodepage"/>
        <w:rFonts w:ascii="Arial" w:hAnsi="Arial"/>
        <w:sz w:val="20"/>
      </w:rPr>
      <w:fldChar w:fldCharType="separate"/>
    </w:r>
    <w:r w:rsidR="00575A54">
      <w:rPr>
        <w:rStyle w:val="Numrodepage"/>
        <w:rFonts w:ascii="Arial" w:hAnsi="Arial"/>
        <w:noProof/>
        <w:sz w:val="20"/>
      </w:rPr>
      <w:t>1</w:t>
    </w:r>
    <w:r w:rsidR="002F3F0C">
      <w:rPr>
        <w:rStyle w:val="Numrodepage"/>
        <w:rFonts w:ascii="Arial" w:hAnsi="Arial"/>
        <w:sz w:val="20"/>
      </w:rPr>
      <w:fldChar w:fldCharType="end"/>
    </w:r>
    <w:r w:rsidR="002F3F0C">
      <w:rPr>
        <w:rStyle w:val="Numrodepage"/>
        <w:rFonts w:ascii="Arial" w:hAnsi="Arial"/>
        <w:sz w:val="20"/>
      </w:rPr>
      <w:t xml:space="preserve"> / </w:t>
    </w:r>
    <w:r w:rsidR="002F3F0C">
      <w:rPr>
        <w:rStyle w:val="Numrodepage"/>
        <w:rFonts w:ascii="Arial" w:hAnsi="Arial"/>
        <w:sz w:val="20"/>
      </w:rPr>
      <w:fldChar w:fldCharType="begin"/>
    </w:r>
    <w:r w:rsidR="002F3F0C">
      <w:rPr>
        <w:rStyle w:val="Numrodepage"/>
        <w:rFonts w:ascii="Arial" w:hAnsi="Arial"/>
        <w:sz w:val="20"/>
      </w:rPr>
      <w:instrText xml:space="preserve"> NUMPAGES </w:instrText>
    </w:r>
    <w:r w:rsidR="002F3F0C">
      <w:rPr>
        <w:rStyle w:val="Numrodepage"/>
        <w:rFonts w:ascii="Arial" w:hAnsi="Arial"/>
        <w:sz w:val="20"/>
      </w:rPr>
      <w:fldChar w:fldCharType="separate"/>
    </w:r>
    <w:r w:rsidR="00575A54">
      <w:rPr>
        <w:rStyle w:val="Numrodepage"/>
        <w:rFonts w:ascii="Arial" w:hAnsi="Arial"/>
        <w:noProof/>
        <w:sz w:val="20"/>
      </w:rPr>
      <w:t>2</w:t>
    </w:r>
    <w:r w:rsidR="002F3F0C"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72DA5" w14:textId="77777777" w:rsidR="00B51371" w:rsidRDefault="00B51371">
      <w:r>
        <w:separator/>
      </w:r>
    </w:p>
  </w:footnote>
  <w:footnote w:type="continuationSeparator" w:id="0">
    <w:p w14:paraId="4CF1578B" w14:textId="77777777" w:rsidR="00B51371" w:rsidRDefault="00B5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5355"/>
    <w:multiLevelType w:val="hybridMultilevel"/>
    <w:tmpl w:val="FE1E5C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18DE"/>
    <w:multiLevelType w:val="hybridMultilevel"/>
    <w:tmpl w:val="4F48D002"/>
    <w:lvl w:ilvl="0" w:tplc="DA1E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8B5"/>
    <w:multiLevelType w:val="hybridMultilevel"/>
    <w:tmpl w:val="198A3422"/>
    <w:lvl w:ilvl="0" w:tplc="F9002F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28EB534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189A4C0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A3601CA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1322696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ACBE74A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9E186BBA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323A6BEC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D8CEE5B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767889"/>
    <w:multiLevelType w:val="hybridMultilevel"/>
    <w:tmpl w:val="A19A05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479"/>
    <w:multiLevelType w:val="hybridMultilevel"/>
    <w:tmpl w:val="3252D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489"/>
    <w:multiLevelType w:val="hybridMultilevel"/>
    <w:tmpl w:val="DB6075F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B593D"/>
    <w:multiLevelType w:val="hybridMultilevel"/>
    <w:tmpl w:val="959C0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7F67"/>
    <w:multiLevelType w:val="hybridMultilevel"/>
    <w:tmpl w:val="DE981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6A89"/>
    <w:multiLevelType w:val="hybridMultilevel"/>
    <w:tmpl w:val="CD8AC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7EAF"/>
    <w:multiLevelType w:val="hybridMultilevel"/>
    <w:tmpl w:val="91AAA620"/>
    <w:lvl w:ilvl="0" w:tplc="6B0E5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F7AA8"/>
    <w:multiLevelType w:val="hybridMultilevel"/>
    <w:tmpl w:val="42FE93B2"/>
    <w:lvl w:ilvl="0" w:tplc="52249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8A7"/>
    <w:multiLevelType w:val="multilevel"/>
    <w:tmpl w:val="484E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C7135B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26444"/>
    <w:multiLevelType w:val="hybridMultilevel"/>
    <w:tmpl w:val="C1B4A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A351E"/>
    <w:multiLevelType w:val="hybridMultilevel"/>
    <w:tmpl w:val="0F22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A5F5F"/>
    <w:multiLevelType w:val="hybridMultilevel"/>
    <w:tmpl w:val="245C4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820"/>
    <w:multiLevelType w:val="hybridMultilevel"/>
    <w:tmpl w:val="A536896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EA558F8"/>
    <w:multiLevelType w:val="hybridMultilevel"/>
    <w:tmpl w:val="EC46CF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D4F8A"/>
    <w:multiLevelType w:val="hybridMultilevel"/>
    <w:tmpl w:val="8438F454"/>
    <w:lvl w:ilvl="0" w:tplc="4C9A1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94EEF"/>
    <w:multiLevelType w:val="hybridMultilevel"/>
    <w:tmpl w:val="F0243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94760"/>
    <w:multiLevelType w:val="hybridMultilevel"/>
    <w:tmpl w:val="0CB025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91C7C"/>
    <w:multiLevelType w:val="hybridMultilevel"/>
    <w:tmpl w:val="2F181DE8"/>
    <w:lvl w:ilvl="0" w:tplc="E8549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2D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48D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65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EC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A45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F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8C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52E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C0F1B"/>
    <w:multiLevelType w:val="hybridMultilevel"/>
    <w:tmpl w:val="327C3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2280C"/>
    <w:multiLevelType w:val="hybridMultilevel"/>
    <w:tmpl w:val="3632A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87954"/>
    <w:multiLevelType w:val="hybridMultilevel"/>
    <w:tmpl w:val="DBE2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32151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A48AF"/>
    <w:multiLevelType w:val="hybridMultilevel"/>
    <w:tmpl w:val="9E466C28"/>
    <w:lvl w:ilvl="0" w:tplc="FDE6EF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DC5E73"/>
    <w:multiLevelType w:val="hybridMultilevel"/>
    <w:tmpl w:val="657E163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1353E59"/>
    <w:multiLevelType w:val="hybridMultilevel"/>
    <w:tmpl w:val="55F0628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5E221E9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3411C"/>
    <w:multiLevelType w:val="hybridMultilevel"/>
    <w:tmpl w:val="1B34135E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695883407">
    <w:abstractNumId w:val="2"/>
  </w:num>
  <w:num w:numId="2" w16cid:durableId="1925870533">
    <w:abstractNumId w:val="21"/>
  </w:num>
  <w:num w:numId="3" w16cid:durableId="376398506">
    <w:abstractNumId w:val="18"/>
  </w:num>
  <w:num w:numId="4" w16cid:durableId="1616446498">
    <w:abstractNumId w:val="17"/>
  </w:num>
  <w:num w:numId="5" w16cid:durableId="1228608181">
    <w:abstractNumId w:val="20"/>
  </w:num>
  <w:num w:numId="6" w16cid:durableId="1568496272">
    <w:abstractNumId w:val="26"/>
  </w:num>
  <w:num w:numId="7" w16cid:durableId="460540389">
    <w:abstractNumId w:val="24"/>
  </w:num>
  <w:num w:numId="8" w16cid:durableId="598493102">
    <w:abstractNumId w:val="7"/>
  </w:num>
  <w:num w:numId="9" w16cid:durableId="863323565">
    <w:abstractNumId w:val="23"/>
  </w:num>
  <w:num w:numId="10" w16cid:durableId="990061366">
    <w:abstractNumId w:val="4"/>
  </w:num>
  <w:num w:numId="11" w16cid:durableId="209614189">
    <w:abstractNumId w:val="1"/>
  </w:num>
  <w:num w:numId="12" w16cid:durableId="372383762">
    <w:abstractNumId w:val="9"/>
  </w:num>
  <w:num w:numId="13" w16cid:durableId="2113893857">
    <w:abstractNumId w:val="22"/>
  </w:num>
  <w:num w:numId="14" w16cid:durableId="477380531">
    <w:abstractNumId w:val="19"/>
  </w:num>
  <w:num w:numId="15" w16cid:durableId="104465694">
    <w:abstractNumId w:val="13"/>
  </w:num>
  <w:num w:numId="16" w16cid:durableId="1859125301">
    <w:abstractNumId w:val="8"/>
  </w:num>
  <w:num w:numId="17" w16cid:durableId="327054287">
    <w:abstractNumId w:val="0"/>
  </w:num>
  <w:num w:numId="18" w16cid:durableId="429276664">
    <w:abstractNumId w:val="6"/>
  </w:num>
  <w:num w:numId="19" w16cid:durableId="243952114">
    <w:abstractNumId w:val="30"/>
  </w:num>
  <w:num w:numId="20" w16cid:durableId="1079715217">
    <w:abstractNumId w:val="3"/>
  </w:num>
  <w:num w:numId="21" w16cid:durableId="1717504124">
    <w:abstractNumId w:val="5"/>
  </w:num>
  <w:num w:numId="22" w16cid:durableId="647973056">
    <w:abstractNumId w:val="29"/>
  </w:num>
  <w:num w:numId="23" w16cid:durableId="919951906">
    <w:abstractNumId w:val="25"/>
  </w:num>
  <w:num w:numId="24" w16cid:durableId="321396752">
    <w:abstractNumId w:val="28"/>
  </w:num>
  <w:num w:numId="25" w16cid:durableId="865603232">
    <w:abstractNumId w:val="27"/>
  </w:num>
  <w:num w:numId="26" w16cid:durableId="987977329">
    <w:abstractNumId w:val="16"/>
  </w:num>
  <w:num w:numId="27" w16cid:durableId="2093358135">
    <w:abstractNumId w:val="12"/>
  </w:num>
  <w:num w:numId="28" w16cid:durableId="806511273">
    <w:abstractNumId w:val="15"/>
  </w:num>
  <w:num w:numId="29" w16cid:durableId="1221868953">
    <w:abstractNumId w:val="14"/>
  </w:num>
  <w:num w:numId="30" w16cid:durableId="1379432613">
    <w:abstractNumId w:val="11"/>
  </w:num>
  <w:num w:numId="31" w16cid:durableId="636112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f90,#3c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CB"/>
    <w:rsid w:val="00002728"/>
    <w:rsid w:val="000111F5"/>
    <w:rsid w:val="00015FB9"/>
    <w:rsid w:val="000243B5"/>
    <w:rsid w:val="00025152"/>
    <w:rsid w:val="0002536D"/>
    <w:rsid w:val="00026AB8"/>
    <w:rsid w:val="0003136B"/>
    <w:rsid w:val="00040D15"/>
    <w:rsid w:val="00044F95"/>
    <w:rsid w:val="00051738"/>
    <w:rsid w:val="00055713"/>
    <w:rsid w:val="00070EC9"/>
    <w:rsid w:val="000813A5"/>
    <w:rsid w:val="00086A5F"/>
    <w:rsid w:val="00094AB5"/>
    <w:rsid w:val="0009592A"/>
    <w:rsid w:val="000A23AA"/>
    <w:rsid w:val="000A65EB"/>
    <w:rsid w:val="000A6C5F"/>
    <w:rsid w:val="000B38BB"/>
    <w:rsid w:val="000B437B"/>
    <w:rsid w:val="000C71B2"/>
    <w:rsid w:val="000D31EE"/>
    <w:rsid w:val="000D5AF7"/>
    <w:rsid w:val="000E32B6"/>
    <w:rsid w:val="000F4B9A"/>
    <w:rsid w:val="0010534E"/>
    <w:rsid w:val="00112AC6"/>
    <w:rsid w:val="001173D5"/>
    <w:rsid w:val="00146224"/>
    <w:rsid w:val="0015105B"/>
    <w:rsid w:val="001579A8"/>
    <w:rsid w:val="001669F7"/>
    <w:rsid w:val="00167C1E"/>
    <w:rsid w:val="00167FC3"/>
    <w:rsid w:val="00170C26"/>
    <w:rsid w:val="00177D9D"/>
    <w:rsid w:val="001818C9"/>
    <w:rsid w:val="00193EBC"/>
    <w:rsid w:val="001947D1"/>
    <w:rsid w:val="00194A57"/>
    <w:rsid w:val="00196D73"/>
    <w:rsid w:val="001B3386"/>
    <w:rsid w:val="001B7AE2"/>
    <w:rsid w:val="001C5017"/>
    <w:rsid w:val="001D17ED"/>
    <w:rsid w:val="001D25CB"/>
    <w:rsid w:val="001D7314"/>
    <w:rsid w:val="001E241D"/>
    <w:rsid w:val="001E3D09"/>
    <w:rsid w:val="001F44D2"/>
    <w:rsid w:val="00200EA9"/>
    <w:rsid w:val="0020608E"/>
    <w:rsid w:val="00207817"/>
    <w:rsid w:val="002105C8"/>
    <w:rsid w:val="00213881"/>
    <w:rsid w:val="00215617"/>
    <w:rsid w:val="00230A05"/>
    <w:rsid w:val="00231AFC"/>
    <w:rsid w:val="00232396"/>
    <w:rsid w:val="00233F5F"/>
    <w:rsid w:val="00236651"/>
    <w:rsid w:val="002406E7"/>
    <w:rsid w:val="00243DF0"/>
    <w:rsid w:val="00244DC0"/>
    <w:rsid w:val="0025247C"/>
    <w:rsid w:val="002572ED"/>
    <w:rsid w:val="00260F3D"/>
    <w:rsid w:val="00263271"/>
    <w:rsid w:val="0028190C"/>
    <w:rsid w:val="00292E5F"/>
    <w:rsid w:val="00295254"/>
    <w:rsid w:val="00296F9D"/>
    <w:rsid w:val="002976A4"/>
    <w:rsid w:val="002A1B4E"/>
    <w:rsid w:val="002A2A0D"/>
    <w:rsid w:val="002A759F"/>
    <w:rsid w:val="002B1480"/>
    <w:rsid w:val="002B4FF9"/>
    <w:rsid w:val="002B779D"/>
    <w:rsid w:val="002C013D"/>
    <w:rsid w:val="002D0BE9"/>
    <w:rsid w:val="002E456B"/>
    <w:rsid w:val="002E53AE"/>
    <w:rsid w:val="002E6746"/>
    <w:rsid w:val="002F120C"/>
    <w:rsid w:val="002F3F0C"/>
    <w:rsid w:val="002F5FF3"/>
    <w:rsid w:val="002F74CE"/>
    <w:rsid w:val="002F7CB4"/>
    <w:rsid w:val="00303AEC"/>
    <w:rsid w:val="00306C67"/>
    <w:rsid w:val="00307048"/>
    <w:rsid w:val="00311FC4"/>
    <w:rsid w:val="0031374A"/>
    <w:rsid w:val="003178D9"/>
    <w:rsid w:val="00323B01"/>
    <w:rsid w:val="00325EBB"/>
    <w:rsid w:val="003333DE"/>
    <w:rsid w:val="00333EF4"/>
    <w:rsid w:val="0034095C"/>
    <w:rsid w:val="003424C8"/>
    <w:rsid w:val="00355C20"/>
    <w:rsid w:val="00366B75"/>
    <w:rsid w:val="00366E9F"/>
    <w:rsid w:val="00381ECD"/>
    <w:rsid w:val="00383143"/>
    <w:rsid w:val="003834F2"/>
    <w:rsid w:val="00387696"/>
    <w:rsid w:val="003877C4"/>
    <w:rsid w:val="0039621B"/>
    <w:rsid w:val="00396AEB"/>
    <w:rsid w:val="003A393D"/>
    <w:rsid w:val="003A5C55"/>
    <w:rsid w:val="003A66EA"/>
    <w:rsid w:val="003B4A10"/>
    <w:rsid w:val="003B4B0A"/>
    <w:rsid w:val="003B5295"/>
    <w:rsid w:val="003B70CB"/>
    <w:rsid w:val="003B76F7"/>
    <w:rsid w:val="003C0AE7"/>
    <w:rsid w:val="003D3561"/>
    <w:rsid w:val="003D3563"/>
    <w:rsid w:val="003D3F30"/>
    <w:rsid w:val="003E587A"/>
    <w:rsid w:val="003F5037"/>
    <w:rsid w:val="003F6D0A"/>
    <w:rsid w:val="003F7169"/>
    <w:rsid w:val="004041C9"/>
    <w:rsid w:val="004048BC"/>
    <w:rsid w:val="00405596"/>
    <w:rsid w:val="004137FB"/>
    <w:rsid w:val="00413FAE"/>
    <w:rsid w:val="00414742"/>
    <w:rsid w:val="00416282"/>
    <w:rsid w:val="00417F64"/>
    <w:rsid w:val="00423CBA"/>
    <w:rsid w:val="00426E87"/>
    <w:rsid w:val="00427A87"/>
    <w:rsid w:val="004313FC"/>
    <w:rsid w:val="00431F0F"/>
    <w:rsid w:val="00434298"/>
    <w:rsid w:val="00437777"/>
    <w:rsid w:val="0044591B"/>
    <w:rsid w:val="00454289"/>
    <w:rsid w:val="0045780B"/>
    <w:rsid w:val="00461493"/>
    <w:rsid w:val="004646D0"/>
    <w:rsid w:val="004670F7"/>
    <w:rsid w:val="004725FA"/>
    <w:rsid w:val="00476EB3"/>
    <w:rsid w:val="004802D2"/>
    <w:rsid w:val="00485748"/>
    <w:rsid w:val="004874B5"/>
    <w:rsid w:val="004A0AEC"/>
    <w:rsid w:val="004A2EDB"/>
    <w:rsid w:val="004A5E1B"/>
    <w:rsid w:val="004A7DAF"/>
    <w:rsid w:val="004B03B4"/>
    <w:rsid w:val="004C0A79"/>
    <w:rsid w:val="004C50F4"/>
    <w:rsid w:val="004D7508"/>
    <w:rsid w:val="004E0020"/>
    <w:rsid w:val="004E2B65"/>
    <w:rsid w:val="004E32BC"/>
    <w:rsid w:val="004E3668"/>
    <w:rsid w:val="004E73D7"/>
    <w:rsid w:val="004F1D6B"/>
    <w:rsid w:val="004F7B4E"/>
    <w:rsid w:val="005010FF"/>
    <w:rsid w:val="00510AD1"/>
    <w:rsid w:val="00512BF3"/>
    <w:rsid w:val="00516B9B"/>
    <w:rsid w:val="005174BC"/>
    <w:rsid w:val="00520AE7"/>
    <w:rsid w:val="00524DE9"/>
    <w:rsid w:val="0053243C"/>
    <w:rsid w:val="005327A6"/>
    <w:rsid w:val="00533157"/>
    <w:rsid w:val="005374F4"/>
    <w:rsid w:val="00542E5C"/>
    <w:rsid w:val="00552A0B"/>
    <w:rsid w:val="00552C60"/>
    <w:rsid w:val="00556953"/>
    <w:rsid w:val="005574AF"/>
    <w:rsid w:val="00575A54"/>
    <w:rsid w:val="00583879"/>
    <w:rsid w:val="00585526"/>
    <w:rsid w:val="00587BD8"/>
    <w:rsid w:val="00591974"/>
    <w:rsid w:val="0059785B"/>
    <w:rsid w:val="005A3D1D"/>
    <w:rsid w:val="005A5D0A"/>
    <w:rsid w:val="005B1043"/>
    <w:rsid w:val="005D1923"/>
    <w:rsid w:val="005E121F"/>
    <w:rsid w:val="005E294A"/>
    <w:rsid w:val="005E4BC5"/>
    <w:rsid w:val="005F340E"/>
    <w:rsid w:val="006167B9"/>
    <w:rsid w:val="0062502A"/>
    <w:rsid w:val="00626824"/>
    <w:rsid w:val="0063287E"/>
    <w:rsid w:val="00632D7D"/>
    <w:rsid w:val="00634156"/>
    <w:rsid w:val="00635610"/>
    <w:rsid w:val="006431DD"/>
    <w:rsid w:val="00645D59"/>
    <w:rsid w:val="006658B7"/>
    <w:rsid w:val="0068552B"/>
    <w:rsid w:val="00687511"/>
    <w:rsid w:val="00692955"/>
    <w:rsid w:val="00694BF4"/>
    <w:rsid w:val="00696986"/>
    <w:rsid w:val="006A0D7B"/>
    <w:rsid w:val="006A4B14"/>
    <w:rsid w:val="006B2927"/>
    <w:rsid w:val="006B2C28"/>
    <w:rsid w:val="006B4818"/>
    <w:rsid w:val="006C08B9"/>
    <w:rsid w:val="006C22AF"/>
    <w:rsid w:val="006C72B1"/>
    <w:rsid w:val="006D25CC"/>
    <w:rsid w:val="006D6E03"/>
    <w:rsid w:val="006D7CD4"/>
    <w:rsid w:val="006E5E79"/>
    <w:rsid w:val="006F077F"/>
    <w:rsid w:val="006F30E5"/>
    <w:rsid w:val="006F723D"/>
    <w:rsid w:val="00701106"/>
    <w:rsid w:val="00704D69"/>
    <w:rsid w:val="0070568E"/>
    <w:rsid w:val="007165CC"/>
    <w:rsid w:val="00717B39"/>
    <w:rsid w:val="0073319F"/>
    <w:rsid w:val="00735542"/>
    <w:rsid w:val="007507B6"/>
    <w:rsid w:val="007558DE"/>
    <w:rsid w:val="00764F47"/>
    <w:rsid w:val="00765FAE"/>
    <w:rsid w:val="00766624"/>
    <w:rsid w:val="00767384"/>
    <w:rsid w:val="00772220"/>
    <w:rsid w:val="00772FC1"/>
    <w:rsid w:val="00784792"/>
    <w:rsid w:val="00786A34"/>
    <w:rsid w:val="007971E5"/>
    <w:rsid w:val="007A2517"/>
    <w:rsid w:val="007A3DF2"/>
    <w:rsid w:val="007C118C"/>
    <w:rsid w:val="007D0682"/>
    <w:rsid w:val="007E3DA9"/>
    <w:rsid w:val="007F5DA1"/>
    <w:rsid w:val="008006FE"/>
    <w:rsid w:val="008054AC"/>
    <w:rsid w:val="00805E58"/>
    <w:rsid w:val="00815D8E"/>
    <w:rsid w:val="00815E47"/>
    <w:rsid w:val="00816470"/>
    <w:rsid w:val="008214CE"/>
    <w:rsid w:val="00822330"/>
    <w:rsid w:val="00824D7F"/>
    <w:rsid w:val="008274CA"/>
    <w:rsid w:val="008301DC"/>
    <w:rsid w:val="008312E2"/>
    <w:rsid w:val="0083200E"/>
    <w:rsid w:val="00836F92"/>
    <w:rsid w:val="00837FE7"/>
    <w:rsid w:val="00847840"/>
    <w:rsid w:val="0085275E"/>
    <w:rsid w:val="00860F0D"/>
    <w:rsid w:val="00882943"/>
    <w:rsid w:val="00887603"/>
    <w:rsid w:val="008959DF"/>
    <w:rsid w:val="00896A87"/>
    <w:rsid w:val="00897B94"/>
    <w:rsid w:val="00897DE1"/>
    <w:rsid w:val="008A2E47"/>
    <w:rsid w:val="008A7384"/>
    <w:rsid w:val="008B170E"/>
    <w:rsid w:val="008E35F7"/>
    <w:rsid w:val="008E6A83"/>
    <w:rsid w:val="008E78C1"/>
    <w:rsid w:val="008F466E"/>
    <w:rsid w:val="008F7523"/>
    <w:rsid w:val="00900746"/>
    <w:rsid w:val="00903FBB"/>
    <w:rsid w:val="00910CA3"/>
    <w:rsid w:val="00912998"/>
    <w:rsid w:val="009145EF"/>
    <w:rsid w:val="009158AB"/>
    <w:rsid w:val="00915B55"/>
    <w:rsid w:val="00917A27"/>
    <w:rsid w:val="00920005"/>
    <w:rsid w:val="00926D92"/>
    <w:rsid w:val="00944EB6"/>
    <w:rsid w:val="0094505E"/>
    <w:rsid w:val="00946B41"/>
    <w:rsid w:val="00954EEA"/>
    <w:rsid w:val="00961094"/>
    <w:rsid w:val="00962579"/>
    <w:rsid w:val="00963FBB"/>
    <w:rsid w:val="00964E67"/>
    <w:rsid w:val="009671D4"/>
    <w:rsid w:val="009803B4"/>
    <w:rsid w:val="00981AFF"/>
    <w:rsid w:val="00982990"/>
    <w:rsid w:val="00986B2F"/>
    <w:rsid w:val="009925AD"/>
    <w:rsid w:val="009929F5"/>
    <w:rsid w:val="009934E4"/>
    <w:rsid w:val="009959D7"/>
    <w:rsid w:val="009B5EE1"/>
    <w:rsid w:val="009B6A7C"/>
    <w:rsid w:val="009B789E"/>
    <w:rsid w:val="009D449F"/>
    <w:rsid w:val="009D58FC"/>
    <w:rsid w:val="009E3F82"/>
    <w:rsid w:val="009E3FF5"/>
    <w:rsid w:val="009F5DAC"/>
    <w:rsid w:val="009F63F3"/>
    <w:rsid w:val="00A00FC3"/>
    <w:rsid w:val="00A01ECE"/>
    <w:rsid w:val="00A139D9"/>
    <w:rsid w:val="00A22956"/>
    <w:rsid w:val="00A24DE9"/>
    <w:rsid w:val="00A31068"/>
    <w:rsid w:val="00A31B16"/>
    <w:rsid w:val="00A338EF"/>
    <w:rsid w:val="00A40A24"/>
    <w:rsid w:val="00A41D90"/>
    <w:rsid w:val="00A436FD"/>
    <w:rsid w:val="00A43907"/>
    <w:rsid w:val="00A43B62"/>
    <w:rsid w:val="00A466A5"/>
    <w:rsid w:val="00A46FFD"/>
    <w:rsid w:val="00A5424B"/>
    <w:rsid w:val="00A549AD"/>
    <w:rsid w:val="00A5604A"/>
    <w:rsid w:val="00A56F81"/>
    <w:rsid w:val="00A622BD"/>
    <w:rsid w:val="00A62F6A"/>
    <w:rsid w:val="00A70241"/>
    <w:rsid w:val="00A70957"/>
    <w:rsid w:val="00A76132"/>
    <w:rsid w:val="00A7751A"/>
    <w:rsid w:val="00A81CF8"/>
    <w:rsid w:val="00A836CE"/>
    <w:rsid w:val="00A867B4"/>
    <w:rsid w:val="00A92476"/>
    <w:rsid w:val="00AA2125"/>
    <w:rsid w:val="00AA5BEA"/>
    <w:rsid w:val="00AB10D2"/>
    <w:rsid w:val="00AB2FC3"/>
    <w:rsid w:val="00AB3F01"/>
    <w:rsid w:val="00AC1CE2"/>
    <w:rsid w:val="00AC29A3"/>
    <w:rsid w:val="00AD4731"/>
    <w:rsid w:val="00AE2D8C"/>
    <w:rsid w:val="00AE74CA"/>
    <w:rsid w:val="00AF2DC6"/>
    <w:rsid w:val="00AF639A"/>
    <w:rsid w:val="00B101F8"/>
    <w:rsid w:val="00B104DE"/>
    <w:rsid w:val="00B13B44"/>
    <w:rsid w:val="00B1640E"/>
    <w:rsid w:val="00B31023"/>
    <w:rsid w:val="00B3315A"/>
    <w:rsid w:val="00B34221"/>
    <w:rsid w:val="00B35E08"/>
    <w:rsid w:val="00B41037"/>
    <w:rsid w:val="00B42540"/>
    <w:rsid w:val="00B43016"/>
    <w:rsid w:val="00B458CA"/>
    <w:rsid w:val="00B4777D"/>
    <w:rsid w:val="00B51371"/>
    <w:rsid w:val="00B5655D"/>
    <w:rsid w:val="00B64617"/>
    <w:rsid w:val="00B65080"/>
    <w:rsid w:val="00B6710A"/>
    <w:rsid w:val="00B707C5"/>
    <w:rsid w:val="00B73648"/>
    <w:rsid w:val="00B86FFE"/>
    <w:rsid w:val="00B9049B"/>
    <w:rsid w:val="00B95C35"/>
    <w:rsid w:val="00B96DBB"/>
    <w:rsid w:val="00BA0772"/>
    <w:rsid w:val="00BA1DB6"/>
    <w:rsid w:val="00BA3714"/>
    <w:rsid w:val="00BA483D"/>
    <w:rsid w:val="00BC285D"/>
    <w:rsid w:val="00BC6995"/>
    <w:rsid w:val="00BD4713"/>
    <w:rsid w:val="00BD5716"/>
    <w:rsid w:val="00BE3BEB"/>
    <w:rsid w:val="00C004C1"/>
    <w:rsid w:val="00C0168B"/>
    <w:rsid w:val="00C027FF"/>
    <w:rsid w:val="00C0709A"/>
    <w:rsid w:val="00C21B9B"/>
    <w:rsid w:val="00C21F94"/>
    <w:rsid w:val="00C2789A"/>
    <w:rsid w:val="00C31DD1"/>
    <w:rsid w:val="00C36A93"/>
    <w:rsid w:val="00C37C75"/>
    <w:rsid w:val="00C529B8"/>
    <w:rsid w:val="00C64057"/>
    <w:rsid w:val="00C64588"/>
    <w:rsid w:val="00C646B4"/>
    <w:rsid w:val="00C72EC4"/>
    <w:rsid w:val="00C8433E"/>
    <w:rsid w:val="00C962D1"/>
    <w:rsid w:val="00C963D4"/>
    <w:rsid w:val="00CA0080"/>
    <w:rsid w:val="00CA01E8"/>
    <w:rsid w:val="00CA2032"/>
    <w:rsid w:val="00CA26F0"/>
    <w:rsid w:val="00CB2D31"/>
    <w:rsid w:val="00CB320C"/>
    <w:rsid w:val="00CB60EB"/>
    <w:rsid w:val="00CB7A5F"/>
    <w:rsid w:val="00CC0585"/>
    <w:rsid w:val="00CD1373"/>
    <w:rsid w:val="00CD5D9F"/>
    <w:rsid w:val="00CD7D28"/>
    <w:rsid w:val="00CE04DD"/>
    <w:rsid w:val="00CE37BF"/>
    <w:rsid w:val="00CE471B"/>
    <w:rsid w:val="00CF069D"/>
    <w:rsid w:val="00CF3802"/>
    <w:rsid w:val="00CF5C68"/>
    <w:rsid w:val="00D042CB"/>
    <w:rsid w:val="00D1552B"/>
    <w:rsid w:val="00D31EC3"/>
    <w:rsid w:val="00D32CF7"/>
    <w:rsid w:val="00D37F85"/>
    <w:rsid w:val="00D43BD7"/>
    <w:rsid w:val="00D47214"/>
    <w:rsid w:val="00D47C61"/>
    <w:rsid w:val="00D563D8"/>
    <w:rsid w:val="00D672C6"/>
    <w:rsid w:val="00D70C88"/>
    <w:rsid w:val="00D7106D"/>
    <w:rsid w:val="00D80E52"/>
    <w:rsid w:val="00D876EF"/>
    <w:rsid w:val="00D9009F"/>
    <w:rsid w:val="00D92882"/>
    <w:rsid w:val="00D967F4"/>
    <w:rsid w:val="00D979AD"/>
    <w:rsid w:val="00DB4561"/>
    <w:rsid w:val="00DB4806"/>
    <w:rsid w:val="00DC01D9"/>
    <w:rsid w:val="00DC0AB9"/>
    <w:rsid w:val="00DC2359"/>
    <w:rsid w:val="00DE496C"/>
    <w:rsid w:val="00DE7777"/>
    <w:rsid w:val="00DE77ED"/>
    <w:rsid w:val="00DF5C9F"/>
    <w:rsid w:val="00E06D28"/>
    <w:rsid w:val="00E07FE6"/>
    <w:rsid w:val="00E20D0A"/>
    <w:rsid w:val="00E35D74"/>
    <w:rsid w:val="00E402F9"/>
    <w:rsid w:val="00E5751F"/>
    <w:rsid w:val="00E675FF"/>
    <w:rsid w:val="00E71676"/>
    <w:rsid w:val="00E7385B"/>
    <w:rsid w:val="00E75107"/>
    <w:rsid w:val="00E764A2"/>
    <w:rsid w:val="00E864D4"/>
    <w:rsid w:val="00E8679B"/>
    <w:rsid w:val="00E92264"/>
    <w:rsid w:val="00E92B61"/>
    <w:rsid w:val="00E94455"/>
    <w:rsid w:val="00E95B16"/>
    <w:rsid w:val="00EB694E"/>
    <w:rsid w:val="00EC3F23"/>
    <w:rsid w:val="00EC6542"/>
    <w:rsid w:val="00EC7906"/>
    <w:rsid w:val="00EC7ABD"/>
    <w:rsid w:val="00ED0FF6"/>
    <w:rsid w:val="00EE19EC"/>
    <w:rsid w:val="00EE2805"/>
    <w:rsid w:val="00EF2E9E"/>
    <w:rsid w:val="00EF68C8"/>
    <w:rsid w:val="00EF7CE9"/>
    <w:rsid w:val="00F066C8"/>
    <w:rsid w:val="00F13C75"/>
    <w:rsid w:val="00F14D9D"/>
    <w:rsid w:val="00F27074"/>
    <w:rsid w:val="00F27F49"/>
    <w:rsid w:val="00F30D87"/>
    <w:rsid w:val="00F40A69"/>
    <w:rsid w:val="00F42397"/>
    <w:rsid w:val="00F50AE8"/>
    <w:rsid w:val="00F531F2"/>
    <w:rsid w:val="00F5332F"/>
    <w:rsid w:val="00F5703D"/>
    <w:rsid w:val="00F60830"/>
    <w:rsid w:val="00F72FC5"/>
    <w:rsid w:val="00F81A81"/>
    <w:rsid w:val="00F81D60"/>
    <w:rsid w:val="00F82300"/>
    <w:rsid w:val="00F87233"/>
    <w:rsid w:val="00F874E9"/>
    <w:rsid w:val="00F94443"/>
    <w:rsid w:val="00FA5C2D"/>
    <w:rsid w:val="00FB2DDD"/>
    <w:rsid w:val="00FB35E4"/>
    <w:rsid w:val="00FB4096"/>
    <w:rsid w:val="00FC1497"/>
    <w:rsid w:val="00FC5D1A"/>
    <w:rsid w:val="00FD3CF8"/>
    <w:rsid w:val="00FD6145"/>
    <w:rsid w:val="00FD72B7"/>
    <w:rsid w:val="00FE2C0D"/>
    <w:rsid w:val="00FF2A5D"/>
    <w:rsid w:val="00FF439D"/>
    <w:rsid w:val="00FF6798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0,#3c3"/>
    </o:shapedefaults>
    <o:shapelayout v:ext="edit">
      <o:idmap v:ext="edit" data="2"/>
    </o:shapelayout>
  </w:shapeDefaults>
  <w:decimalSymbol w:val=","/>
  <w:listSeparator w:val=";"/>
  <w14:docId w14:val="6D472DEF"/>
  <w15:chartTrackingRefBased/>
  <w15:docId w15:val="{35113DE1-F83F-4C0E-9757-086BC4E6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color w:val="0000FF"/>
    </w:rPr>
  </w:style>
  <w:style w:type="paragraph" w:styleId="Titre2">
    <w:name w:val="heading 2"/>
    <w:basedOn w:val="Normal"/>
    <w:next w:val="Normal"/>
    <w:qFormat/>
    <w:pPr>
      <w:keepNext/>
      <w:ind w:firstLine="180"/>
      <w:outlineLvl w:val="1"/>
    </w:pPr>
    <w:rPr>
      <w:b/>
      <w:bCs/>
      <w:color w:val="0000FF"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color w:val="0000FF"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rPr>
      <w:color w:val="0000FF"/>
      <w:u w:val="single"/>
    </w:rPr>
  </w:style>
  <w:style w:type="paragraph" w:customStyle="1" w:styleId="NormalWeb1">
    <w:name w:val="Normal (Web)1"/>
    <w:basedOn w:val="Normal"/>
    <w:pPr>
      <w:spacing w:before="100" w:beforeAutospacing="1" w:after="100" w:afterAutospacing="1" w:line="225" w:lineRule="atLeast"/>
    </w:pPr>
    <w:rPr>
      <w:rFonts w:ascii="Verdana" w:hAnsi="Verdana"/>
      <w:sz w:val="17"/>
      <w:szCs w:val="17"/>
    </w:rPr>
  </w:style>
  <w:style w:type="paragraph" w:customStyle="1" w:styleId="style16">
    <w:name w:val="style16"/>
    <w:basedOn w:val="Normal"/>
    <w:pPr>
      <w:spacing w:before="100" w:beforeAutospacing="1" w:after="100" w:afterAutospacing="1"/>
    </w:pPr>
  </w:style>
  <w:style w:type="character" w:styleId="lev">
    <w:name w:val="Strong"/>
    <w:qFormat/>
    <w:rPr>
      <w:b/>
      <w:bCs/>
    </w:rPr>
  </w:style>
  <w:style w:type="paragraph" w:customStyle="1" w:styleId="style19">
    <w:name w:val="style19"/>
    <w:basedOn w:val="Normal"/>
    <w:pPr>
      <w:spacing w:before="100" w:beforeAutospacing="1" w:after="100" w:afterAutospacing="1"/>
    </w:pPr>
  </w:style>
  <w:style w:type="character" w:customStyle="1" w:styleId="style17">
    <w:name w:val="style17"/>
    <w:basedOn w:val="Policepardfaut"/>
  </w:style>
  <w:style w:type="paragraph" w:customStyle="1" w:styleId="style13">
    <w:name w:val="style13"/>
    <w:basedOn w:val="Normal"/>
    <w:pPr>
      <w:spacing w:before="100" w:beforeAutospacing="1" w:after="100" w:afterAutospacing="1"/>
    </w:pPr>
    <w:rPr>
      <w:color w:val="009933"/>
    </w:rPr>
  </w:style>
  <w:style w:type="paragraph" w:customStyle="1" w:styleId="style14">
    <w:name w:val="style14"/>
    <w:basedOn w:val="Normal"/>
    <w:pPr>
      <w:spacing w:before="100" w:beforeAutospacing="1" w:after="100" w:afterAutospacing="1"/>
    </w:pPr>
    <w:rPr>
      <w:b/>
      <w:bCs/>
      <w:color w:val="009933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semiHidden/>
    <w:rPr>
      <w:rFonts w:ascii="Arial" w:hAnsi="Arial" w:cs="Arial"/>
      <w:sz w:val="20"/>
    </w:rPr>
  </w:style>
  <w:style w:type="character" w:customStyle="1" w:styleId="CorpsdetexteCar">
    <w:name w:val="Corps de texte Car"/>
    <w:semiHidden/>
    <w:rPr>
      <w:rFonts w:ascii="Arial" w:hAnsi="Arial" w:cs="Arial"/>
      <w:szCs w:val="24"/>
    </w:rPr>
  </w:style>
  <w:style w:type="paragraph" w:styleId="Corpsdetexte2">
    <w:name w:val="Body Text 2"/>
    <w:basedOn w:val="Normal"/>
    <w:semiHidden/>
    <w:rPr>
      <w:rFonts w:ascii="Arial" w:hAnsi="Arial" w:cs="Arial"/>
      <w:color w:val="FF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F82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E3F8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94BF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94BF4"/>
  </w:style>
  <w:style w:type="character" w:styleId="Appeldenotedefin">
    <w:name w:val="endnote reference"/>
    <w:uiPriority w:val="99"/>
    <w:semiHidden/>
    <w:unhideWhenUsed/>
    <w:rsid w:val="00694BF4"/>
    <w:rPr>
      <w:vertAlign w:val="superscript"/>
    </w:rPr>
  </w:style>
  <w:style w:type="character" w:styleId="Mentionnonrsolue">
    <w:name w:val="Unresolved Mention"/>
    <w:uiPriority w:val="99"/>
    <w:semiHidden/>
    <w:unhideWhenUsed/>
    <w:rsid w:val="00C8433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7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ranche-comte.insa-alumni.org/evenements-596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-pierre.bulliard90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B3C1-D2F5-48E1-8800-33E1240E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 R I S F C</vt:lpstr>
    </vt:vector>
  </TitlesOfParts>
  <Company>Hewlett-Packard</Company>
  <LinksUpToDate>false</LinksUpToDate>
  <CharactersWithSpaces>6075</CharactersWithSpaces>
  <SharedDoc>false</SharedDoc>
  <HLinks>
    <vt:vector size="12" baseType="variant">
      <vt:variant>
        <vt:i4>1048605</vt:i4>
      </vt:variant>
      <vt:variant>
        <vt:i4>45</vt:i4>
      </vt:variant>
      <vt:variant>
        <vt:i4>0</vt:i4>
      </vt:variant>
      <vt:variant>
        <vt:i4>5</vt:i4>
      </vt:variant>
      <vt:variant>
        <vt:lpwstr>https://franche-comte.insa-alumni.org/evenements-5963</vt:lpwstr>
      </vt:variant>
      <vt:variant>
        <vt:lpwstr/>
      </vt:variant>
      <vt:variant>
        <vt:i4>4784227</vt:i4>
      </vt:variant>
      <vt:variant>
        <vt:i4>42</vt:i4>
      </vt:variant>
      <vt:variant>
        <vt:i4>0</vt:i4>
      </vt:variant>
      <vt:variant>
        <vt:i4>5</vt:i4>
      </vt:variant>
      <vt:variant>
        <vt:lpwstr>mailto:jean-pierre.bulliard90@orange.fr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R I S F C</dc:title>
  <dc:subject/>
  <dc:creator>Degieux</dc:creator>
  <cp:keywords/>
  <cp:lastModifiedBy>paul et sylvie verges</cp:lastModifiedBy>
  <cp:revision>2</cp:revision>
  <cp:lastPrinted>2024-12-03T17:58:00Z</cp:lastPrinted>
  <dcterms:created xsi:type="dcterms:W3CDTF">2024-12-03T17:59:00Z</dcterms:created>
  <dcterms:modified xsi:type="dcterms:W3CDTF">2024-12-03T17:59:00Z</dcterms:modified>
</cp:coreProperties>
</file>